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>
          <w:b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ANEXO IV </w:t>
      </w:r>
    </w:p>
    <w:p>
      <w:pPr>
        <w:pStyle w:val="Normal"/>
        <w:spacing w:before="0" w:after="120"/>
        <w:ind w:left="100" w:hanging="0"/>
        <w:jc w:val="center"/>
        <w:rPr>
          <w:b/>
          <w:b/>
        </w:rPr>
      </w:pPr>
      <w:r>
        <w:rPr>
          <w:rFonts w:ascii="Times New Roman" w:hAnsi="Times New Roman"/>
          <w:b/>
          <w:sz w:val="24"/>
          <w:szCs w:val="24"/>
        </w:rPr>
        <w:t>TERMO DE EXECUÇÃO CULTURAL</w:t>
      </w:r>
    </w:p>
    <w:p>
      <w:pPr>
        <w:pStyle w:val="Normal"/>
        <w:spacing w:before="0" w:after="12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TERMO DE EXECUÇÃO CULTURAL Nº </w:t>
      </w:r>
      <w:r>
        <w:rPr>
          <w:rFonts w:ascii="Times New Roman" w:hAnsi="Times New Roman"/>
          <w:sz w:val="24"/>
          <w:szCs w:val="24"/>
        </w:rPr>
        <w:t>XXXX/2023</w:t>
      </w:r>
      <w:r>
        <w:rPr>
          <w:rFonts w:ascii="Times New Roman" w:hAnsi="Times New Roman"/>
          <w:sz w:val="24"/>
          <w:szCs w:val="24"/>
        </w:rPr>
        <w:t xml:space="preserve"> TENDO POR OBJETO A CONCESSÃO DE APOIO FINANCEIRO A AÇÕES CULTURAIS CONTEMPLADAS PELO EDITAL nº XX/2023</w:t>
      </w:r>
      <w:r>
        <w:rPr>
          <w:rFonts w:ascii="Times New Roman" w:hAnsi="Times New Roman"/>
          <w:i/>
          <w:sz w:val="24"/>
          <w:szCs w:val="24"/>
        </w:rPr>
        <w:t xml:space="preserve"> –,</w:t>
      </w:r>
      <w:r>
        <w:rPr>
          <w:rFonts w:ascii="Times New Roman" w:hAnsi="Times New Roman"/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1. PARTES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O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Município</w:t>
      </w:r>
      <w:r>
        <w:rPr>
          <w:rFonts w:ascii="Times New Roman" w:hAnsi="Times New Roman"/>
          <w:color w:val="auto"/>
          <w:sz w:val="24"/>
          <w:szCs w:val="24"/>
        </w:rPr>
        <w:t xml:space="preserve"> de Canoas</w:t>
      </w:r>
      <w:r>
        <w:rPr>
          <w:rFonts w:ascii="Times New Roman" w:hAnsi="Times New Roman"/>
          <w:sz w:val="24"/>
          <w:szCs w:val="24"/>
        </w:rPr>
        <w:t>, neste ato representado p</w:t>
      </w:r>
      <w:r>
        <w:rPr>
          <w:rFonts w:ascii="Times New Roman" w:hAnsi="Times New Roman"/>
          <w:sz w:val="24"/>
          <w:szCs w:val="24"/>
        </w:rPr>
        <w:t>or seu Prefeito</w:t>
      </w:r>
      <w:r>
        <w:rPr>
          <w:rFonts w:ascii="Times New Roman" w:hAnsi="Times New Roman"/>
          <w:sz w:val="24"/>
          <w:szCs w:val="24"/>
        </w:rPr>
        <w:t xml:space="preserve">, Senhor </w:t>
      </w:r>
      <w:r>
        <w:rPr>
          <w:rFonts w:ascii="Times New Roman" w:hAnsi="Times New Roman"/>
          <w:sz w:val="24"/>
          <w:szCs w:val="24"/>
        </w:rPr>
        <w:t xml:space="preserve">Jairo Jorge da Silva, </w:t>
      </w:r>
      <w:r>
        <w:rPr>
          <w:rFonts w:ascii="Times New Roman" w:hAnsi="Times New Roman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2. PROCEDIMENTO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Este Termo de Execução Cultural é instrumento da modalidade de fomento à execução de ações culturais de que trata o inciso I do art. 8 do Decreto 11.453/2023, celebrado com agente cultural selecionado nos termos da LEI COMPLEMENTAR Nº 195/2022 (LEI PAULO GUSTAVO), DO DECRETO N. 11.525/2023 (DECRETO PAULO GUSTAVO) E DO DECRETO 11.453/2023 (DECRETO DE FOMENTO).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3. OBJETO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Este Termo de Execução Cultural tem por objeto a concessão de apoio financeiro ao projeto cultural [INDICAR NOME DO PROJETO], contemplado conforme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processo administrativo nº [INDICAR NÚMERO DO PROCESSO]. 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RECURSOS FINANCEIROS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Os recursos financeiros para a execução do presente termo totalizam o montante de R$ [INDICAR VALOR EM NÚMERO ARÁBICOS] ([INDICAR VALOR POR EXTENSO] reais).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Serão transferidos à conta do(a) AGENTE CULTURAL, especialmente aberta no [NOME DO BANCO], Agência [INDICAR AGÊNCIA], Conta-Corrente nº [INDICAR CONTA], para recebimento e movimentação.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5. APLICAÇÃO DOS RECURSOS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Os rendimentos de ativos financeiros poderão ser aplicados para o alcance do objeto, sem a necessidade de autorização prévia.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6. OBRIGAÇÕES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6.1 São obrigações da 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Secretaria Municipal d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e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Cultura: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transferir os recursos ao(a)AGENTE CULTURAL;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orientar o(a) AGENTE CULTURAL sobre o procedimento para a prestação de informações dos recursos concedidos;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IV) zelar pelo fiel cumprimento deste termo de execução cultural;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V) adotar medidas saneadoras e corretivas quando houver inadimplemento;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VI) monitorar o cumprimento pelo(a) AGENTE CULTURAL das obrigações previstas na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6.2 São obrigações do(a) AGENTE CULTURAL: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executar a ação cultural aprovada;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aplicar os recursos concedidos pela Lei Paulo Gustavo na realização da ação cultural;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III) manter, obrigatória e exclusivamente, os recursos financeiros depositados na conta especialmente aberta para o Termo de Execução Cultural;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V) prestar informações à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color w:val="00000A"/>
          <w:kern w:val="0"/>
          <w:sz w:val="24"/>
          <w:szCs w:val="24"/>
          <w:lang w:val="pt-BR" w:eastAsia="pt-BR" w:bidi="ar-SA"/>
        </w:rPr>
        <w:t>Secretaria Municipal de Cultura</w:t>
      </w:r>
      <w:r>
        <w:rPr>
          <w:rFonts w:eastAsia="Arial" w:cs="Arial" w:ascii="Times New Roman" w:hAnsi="Times New Roman"/>
          <w:color w:val="00000A"/>
          <w:kern w:val="0"/>
          <w:sz w:val="24"/>
          <w:szCs w:val="24"/>
          <w:lang w:val="pt-BR" w:eastAsia="pt-BR" w:bidi="ar-SA"/>
        </w:rPr>
        <w:t xml:space="preserve"> por</w:t>
      </w:r>
      <w:r>
        <w:rPr>
          <w:rFonts w:ascii="Times New Roman" w:hAnsi="Times New Roman"/>
          <w:sz w:val="24"/>
          <w:szCs w:val="24"/>
        </w:rPr>
        <w:t xml:space="preserve"> meio de Relatório de Execução do Objeto, apresentado no prazo máximo de </w:t>
      </w:r>
      <w:r>
        <w:rPr>
          <w:rStyle w:val="LinkdaInternet"/>
          <w:rFonts w:eastAsia="SimSun;宋体" w:cs="Times New Roman" w:ascii="Times New Roman" w:hAnsi="Times New Roman"/>
          <w:b w:val="false"/>
          <w:bCs w:val="false"/>
          <w:color w:val="000000"/>
          <w:w w:val="100"/>
          <w:kern w:val="2"/>
          <w:position w:val="0"/>
          <w:sz w:val="24"/>
          <w:sz w:val="24"/>
          <w:szCs w:val="24"/>
          <w:u w:val="none"/>
          <w:vertAlign w:val="baseline"/>
          <w:em w:val="none"/>
          <w:lang w:val="pt-BR" w:eastAsia="zh-CN" w:bidi="hi-IN"/>
        </w:rPr>
        <w:t>até 30 (trinta) dias a contar do fim da vigência do Termo de Execução Cultural;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VI) atender a qualquer solicitação regular feita pel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color w:val="00000A"/>
          <w:kern w:val="0"/>
          <w:sz w:val="24"/>
          <w:szCs w:val="24"/>
          <w:lang w:val="pt-BR" w:eastAsia="pt-BR" w:bidi="ar-SA"/>
        </w:rPr>
        <w:t xml:space="preserve">Secretaria Municipal de Cultura </w:t>
      </w:r>
      <w:r>
        <w:rPr>
          <w:rFonts w:ascii="Times New Roman" w:hAnsi="Times New Roman"/>
          <w:sz w:val="24"/>
          <w:szCs w:val="24"/>
        </w:rPr>
        <w:t xml:space="preserve">a contar do recebimento da notificação;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VII) divulgar nos meios de comunicação, a informação de que a ação cultural aprovada é apoiada com recursos da Lei Paulo Gustavo, incluindo as marcas do Governo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ederal, de acordo com as orientações técnicas do manual de aplicação de marcas divulgado pelo Ministério da Cultura;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VIII) não realizar despesa em data anterior ou posterior à vigência deste termo de execução cultural;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IX) guardar a documentação referente à prestação de informações pelo prazo de 5 anos, contados do fim da vigência deste Termo de Execução Cultural;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X) não utilizar os recursos para finalidade diversa da estabelecida no projeto cultural;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XI) executar a contrapartida conforme pactuado.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b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7. DA PRESTAÇÃO DE CONTAS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O agente cultural prestará contas à administração pública por meio da categoria de prestação de informações em relatório de execução do objeto.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A prestação de informações em relatório de execução do objeto comprovará que foram alcançados os resultados da ação cultural, por meio dos seguintes procedimentos: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apresentação de relatório de execução do objeto pelo beneficiário no prazo estabelecido pelo ente federativo no regulamento ou no instrumento de seleção; e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análise do relatório de execução do objeto por agente público designado.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7.2.1. O relatório de prestação de informações sobre o cumprimento do objeto deverá: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comprovar que foram alcançados os resultados da ação cultural;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conter a descrição das ações desenvolvidas para o cumprimento do objeto;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encaminhar o processo à autoridade responsável pelo julgamento da prestação de informações, caso conclua que houve o cumprimento integral do objeto; ou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determinar o arquivamento, caso considere que houve o cumprimento integral do objeto ou o cumprimento parcial justificado;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 O relatório de execução financeira será exigido, independente da modalidade inicial de prestação de informações (in loco ou em relatório de execução do objeto), somente nas seguintes hipóteses: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quando não estiver comprovado o cumprimento do objeto, observados os procedimentos previstos no item 7.2; ou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aprovação da prestação de informações, com ou sem ressalvas; ou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reprovação da prestação de informações, parcial ou total.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devolução parcial ou integral dos recursos ao erário;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apresentação de plano de ações compensatórias; ou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devolução parcial dos recursos ao erário </w:t>
      </w:r>
      <w:r>
        <w:rPr>
          <w:rFonts w:ascii="Times New Roman" w:hAnsi="Times New Roman"/>
          <w:sz w:val="24"/>
          <w:szCs w:val="24"/>
        </w:rPr>
        <w:t xml:space="preserve">acompanhado da </w:t>
      </w:r>
      <w:r>
        <w:rPr>
          <w:rFonts w:ascii="Times New Roman" w:hAnsi="Times New Roman"/>
          <w:sz w:val="24"/>
          <w:szCs w:val="24"/>
        </w:rPr>
        <w:t>apresentação de plano de ações compensatórias.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8. ALTERAÇÃO DO TERMO DE EXECUÇÃO CULTURAL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 A alteração do termo de execução cultural será formalizada por meio de termo aditivo.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 A formalização de termo aditivo não será necessária nas seguintes hipóteses: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prorrogação de vigência realizada de ofício pela administração pública quando der causa a atraso na liberação de recursos; e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alteração do projeto sem modificação do valor global do instrumento e sem modificação substancial do objeto.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 Nas hipóteses de alterações em que não seja necessário termo aditivo, poderá ser realizado apostilamento.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9. TITULARIDADE DE BENS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EXTINÇÃO DO TERMO DE EXECUÇÃO CULTURAL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 O presente Termo de Execução Cultural poderá ser: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extinto por decurso de prazo;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extinto, de comum acordo antes do prazo avençado, mediante Termo de Distrato;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eastAsia="Cambria" w:ascii="Times New Roman" w:hAnsi="Times New Roman" w:eastAsiaTheme="minorHAns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eastAsia="Cambria" w:ascii="Times New Roman" w:hAnsi="Times New Roman" w:eastAsiaTheme="minorHAnsi"/>
          <w:sz w:val="24"/>
          <w:szCs w:val="24"/>
        </w:rPr>
        <w:t>rescindido, por decisão unilateral de qualquer dos partícipes, independentemente de autorização judicial, mediante prévia notificação por escrito ao outro partícipe, nas seguintes hipóteses: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descumprimento injustificado de cláusula deste instrumento;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irregularidade ou inexecução injustificada, ainda que parcial, do objeto, resultados ou metas pactuadas;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violação da legislação aplicável;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cometimento de falhas reiteradas na execução;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má administração de recursos públicos;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constatação de falsidade ou fraude nas informações ou documentos apresentados;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não atendimento às recomendações ou determinações decorrentes da fiscalização;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outras hipóteses expressamente previstas na legislação aplicável.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11. SANÇÕES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 A decisão sobre a sanção deve ser precedida de abertura de prazo para apresentação de defesa pelo AGENTE CULTURAL.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11.3. A ocorrência de caso fortuito ou força maior impeditiva da execução do instrumento afasta a aplicação de sanção, desde que regularmente comprovada.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12. MONITORAMENTO E CONTROLE DE RESULTADOS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12.1. </w:t>
      </w:r>
      <w:r>
        <w:rPr>
          <w:rFonts w:ascii="Times New Roman" w:hAnsi="Times New Roman"/>
          <w:sz w:val="24"/>
          <w:szCs w:val="24"/>
        </w:rPr>
        <w:t>O monitoramento e controle dos resultados será realizado pelo envio de relatórios.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13. VIGÊNCIA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13.1 A vigência deste instrumento terá início na data de assinatura das partes, com duração de </w:t>
      </w:r>
      <w:r>
        <w:rPr>
          <w:rFonts w:ascii="Times New Roman" w:hAnsi="Times New Roman"/>
          <w:sz w:val="24"/>
          <w:szCs w:val="24"/>
        </w:rPr>
        <w:t>12 meses</w:t>
      </w:r>
      <w:r>
        <w:rPr>
          <w:rFonts w:ascii="Times New Roman" w:hAnsi="Times New Roman"/>
          <w:sz w:val="24"/>
          <w:szCs w:val="24"/>
        </w:rPr>
        <w:t>, podendo ser prorrogado p</w:t>
      </w:r>
      <w:r>
        <w:rPr>
          <w:rFonts w:ascii="Times New Roman" w:hAnsi="Times New Roman"/>
          <w:sz w:val="24"/>
          <w:szCs w:val="24"/>
        </w:rPr>
        <w:t>elo mesmo período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14. PUBLICAÇÃO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 O Extrato do Termo de Execução Cultural será publicado no </w:t>
      </w:r>
      <w:r>
        <w:rPr>
          <w:rFonts w:ascii="Times New Roman" w:hAnsi="Times New Roman"/>
          <w:sz w:val="24"/>
          <w:szCs w:val="24"/>
        </w:rPr>
        <w:t>Diário Oficial do Município de Canoas – DOMC</w:t>
      </w:r>
    </w:p>
    <w:p>
      <w:pPr>
        <w:pStyle w:val="Normal"/>
        <w:spacing w:before="0" w:after="100"/>
        <w:ind w:left="100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15. FORO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15.1. Fica eleito o Foro de </w:t>
      </w:r>
      <w:r>
        <w:rPr>
          <w:rFonts w:ascii="Times New Roman" w:hAnsi="Times New Roman"/>
          <w:sz w:val="24"/>
          <w:szCs w:val="24"/>
        </w:rPr>
        <w:t>Canoas</w:t>
      </w:r>
      <w:r>
        <w:rPr>
          <w:rFonts w:ascii="Times New Roman" w:hAnsi="Times New Roman"/>
          <w:sz w:val="24"/>
          <w:szCs w:val="24"/>
        </w:rPr>
        <w:t xml:space="preserve"> para dirimir quaisquer dúvidas relativas ao presente Termo de Execução Cultural.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00"/>
        <w:ind w:left="10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Canoas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XXX DE XXX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2023.</w:t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Pelo órgão:</w:t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[NOME DO REPRESENTANTE]</w:t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Pelo Agente Cultural:</w:t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[NOME DO AGENTE CULTURAL]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qFormat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character" w:styleId="LinkdaInternet">
    <w:name w:val="Link da Internet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rsid w:val="000e40bf"/>
    <w:pPr>
      <w:suppressAutoHyphens w:val="true"/>
      <w:spacing w:lineRule="auto" w:line="240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e40bf"/>
    <w:pPr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Application>LibreOffice/5.4.7.2$Windows_X86_64 LibreOffice_project/c838ef25c16710f8838b1faec480ebba495259d0</Application>
  <Pages>6</Pages>
  <Words>2029</Words>
  <Characters>11446</Characters>
  <CharactersWithSpaces>13409</CharactersWithSpaces>
  <Paragraphs>113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2023-06-29T14:50:00Z</dcterms:created>
  <dc:creator/>
  <dc:description/>
  <dc:language>pt-BR</dc:language>
  <cp:lastModifiedBy/>
  <dcterms:modified xsi:type="dcterms:W3CDTF">2023-08-14T17:46:11Z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