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highlight w:val="yellow"/>
          <w:lang w:eastAsia="pt-BR"/>
          <w14:ligatures w14:val="none"/>
        </w:rPr>
        <w:t>ANEXO 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 ) Pessoa Física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 ) Pessoa Jurídica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Nome Completo: 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CPF: _______________       RG: 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Data de nascimento: _____/_____/______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E-mail:__________________________________________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Telefone: 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Endereço completo: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CEP: ___________    Cidade: Canoas                     Estado: 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Zona urbana central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Zona urbana periférica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Área de vulnerabilidade social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Unidades habitacionais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Comunidades quilombolas (terra titulada ou em processo de titulação, com registro na Fundação Palmares)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Não pertenço a comunidade tradicional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Povos Ciganos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Povos de Terreiro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Quilombolas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Outra comunidade tradicional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Qual? 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Mulher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Homem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Mulher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Homem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Pessoa Não Binária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Não informar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Branca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Preta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Parda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Indígena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Amarela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– PCD?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  <w:t>Caso tenha marcado “sim”, qual tipo de deficiência?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(  ) Auditiva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(  ) Física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(  ) Intelectual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(  ) Múltipla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(  ) Visual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Não tenho Educação Formal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Fundamental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Fundamental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Médio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Médio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Curso Técnico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Superior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Superior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Pós-Graduação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 ) Sim   ( 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b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  <w:t>Se sim. Qual?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 ) Pessoa negra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 ) Pessoa indígena</w:t>
      </w:r>
    </w:p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Razão Social: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Nome fantasia: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CNPJ: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Cidade: Canoas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Estad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o: RS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: 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: 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: 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: 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: 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Mulher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Homem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Mulher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Homem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Não Binária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Não informar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Branca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Preta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Parda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Amarela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Indígena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Não tenho Educação Formal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Fundamental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Fundamental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Médio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Médio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Curso Técnico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Superior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Ensino Superior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(  ) Pós Graduação completo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Nome do Projeto: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Área que vai concorrer: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Segmento Cultural: (Marque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 apenas uma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opção correspondente)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   ) Livro, leitura e literatura 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(   ) Artes integradas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   ) Música 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   )Artes Cênicas 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   ) Dança 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   )Artes visuais 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   ) Tradição ou Folclore </w:t>
      </w:r>
    </w:p>
    <w:p>
      <w:pPr>
        <w:pStyle w:val="Normal"/>
        <w:spacing w:lineRule="auto" w:line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   ) Patrimônio Cultural (inclui Cultura Afro-brasileira )</w:t>
      </w:r>
    </w:p>
    <w:p>
      <w:pPr>
        <w:pStyle w:val="Normal"/>
        <w:spacing w:lineRule="auto" w:line="288" w:before="120" w:after="120"/>
        <w:ind w:right="1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>(   ) Capoeira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moram em qual local, bairro e/ou região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? No caso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pt-BR" w:eastAsia="pt-BR" w:bidi="ar-SA"/>
          <w14:ligatures w14:val="none"/>
        </w:rPr>
        <w:t>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o perfil do público do seu projeto?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(Ex.: crianças, idosos, jovens, pessoas com deficiência, etc)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acessibilidades empregadas no projeto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rotas acessíveis, com espaço de manobra para cadeira de rodas;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piso tátil;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rampas;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elevadores adequados para pessoas com deficiência;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corrimãos e guarda-corpos;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banheiros femininos e masculinos adaptados para pessoas com deficiência;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vagas de estacionamento para pessoas com deficiência;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assentos para pessoas obesas;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iluminação adequada; </w:t>
      </w:r>
    </w:p>
    <w:p>
      <w:pPr>
        <w:pStyle w:val="Normal"/>
        <w:spacing w:lineRule="auto" w:line="240" w:before="120" w:after="120"/>
        <w:ind w:right="120" w:hanging="0"/>
        <w:jc w:val="both"/>
        <w:rPr/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(  ) Outra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a Língua Brasileira de Sinais – Libras;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o sistema Braille;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o sistema de sinalização ou comunicação tátil;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a audiodescrição;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as legendas;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a linguagem simples;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textos adaptados para leitores de tela; e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(  ) Outra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>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Acessibilidade atitudinal: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capacitação de equipes atuantes nos projetos culturais;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) contratação de profissionais com deficiência e profissionais especializados em acessibilidade cultural;    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formação e sensibilização de agentes culturais, público e todos os envolvidos na cadeia produtiva cultural; e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) outras medidas que visem a eliminação de atitudes capacitistas. 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b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os espaços culturais e outros ambientes onde a sua proposta será realizada no Município de Canoas.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b/>
          <w:b/>
          <w:bCs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9238" w:type="dxa"/>
        <w:jc w:val="left"/>
        <w:tblInd w:w="0" w:type="dxa"/>
        <w:tblBorders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669"/>
        <w:gridCol w:w="1815"/>
        <w:gridCol w:w="1305"/>
        <w:gridCol w:w="1635"/>
        <w:gridCol w:w="1814"/>
      </w:tblGrid>
      <w:tr>
        <w:trPr>
          <w:trHeight w:val="1140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Contedodatabela"/>
              <w:spacing w:before="0" w:after="16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do Profissional/ Empresa</w:t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Contedodatabela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Contedodatabela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635" w:type="dxa"/>
            <w:tcBorders/>
            <w:shd w:fill="auto" w:val="clear"/>
          </w:tcPr>
          <w:p>
            <w:pPr>
              <w:pStyle w:val="Contedodatabela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Contedodatabela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Pessoa Indígena?</w:t>
            </w:r>
          </w:p>
        </w:tc>
      </w:tr>
      <w:tr>
        <w:trPr>
          <w:trHeight w:val="900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35" w:type="dxa"/>
            <w:tcBorders/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SIM</w:t>
            </w:r>
          </w:p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NÃO</w:t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SIM</w:t>
            </w:r>
          </w:p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NÃO</w:t>
            </w:r>
          </w:p>
        </w:tc>
      </w:tr>
    </w:tbl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</w:p>
    <w:tbl>
      <w:tblPr>
        <w:tblW w:w="9238" w:type="dxa"/>
        <w:jc w:val="left"/>
        <w:tblInd w:w="0" w:type="dxa"/>
        <w:tblBorders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669"/>
        <w:gridCol w:w="1815"/>
        <w:gridCol w:w="1575"/>
        <w:gridCol w:w="1590"/>
        <w:gridCol w:w="1589"/>
      </w:tblGrid>
      <w:tr>
        <w:trPr>
          <w:trHeight w:val="1140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89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>
        <w:trPr>
          <w:trHeight w:val="900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dxa"/>
            <w:tcBorders/>
            <w:shd w:fill="auto" w:val="clear"/>
          </w:tcPr>
          <w:p>
            <w:pPr>
              <w:pStyle w:val="Contedodatabela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Apresente os meios que serão utilizados para divulgar o projeto.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tbl>
      <w:tblPr>
        <w:tblW w:w="8488" w:type="dxa"/>
        <w:jc w:val="left"/>
        <w:tblInd w:w="0" w:type="dxa"/>
        <w:tblBorders>
          <w:top w:val="thinThickMediumGap" w:sz="4" w:space="0" w:color="000001"/>
          <w:left w:val="thinThickMediumGap" w:sz="4" w:space="0" w:color="000001"/>
          <w:bottom w:val="thinThickMediumGap" w:sz="4" w:space="0" w:color="000001"/>
          <w:insideH w:val="thinThickMediumGap" w:sz="4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925"/>
        <w:gridCol w:w="2038"/>
        <w:gridCol w:w="1312"/>
        <w:gridCol w:w="1475"/>
        <w:gridCol w:w="1738"/>
      </w:tblGrid>
      <w:tr>
        <w:trPr/>
        <w:tc>
          <w:tcPr>
            <w:tcW w:w="1925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insideH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Descrição do item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lang w:eastAsia="pt-BR"/>
                <w14:ligatures w14:val="none"/>
              </w:rPr>
            </w:r>
          </w:p>
        </w:tc>
        <w:tc>
          <w:tcPr>
            <w:tcW w:w="203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insideH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Unidade de medida</w:t>
            </w:r>
          </w:p>
        </w:tc>
        <w:tc>
          <w:tcPr>
            <w:tcW w:w="1312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insideH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Quantidade</w:t>
            </w:r>
          </w:p>
        </w:tc>
        <w:tc>
          <w:tcPr>
            <w:tcW w:w="1475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insideH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73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right w:val="thinThickMediumGap" w:sz="4" w:space="0" w:color="000001"/>
              <w:insideH w:val="thinThickMediumGap" w:sz="4" w:space="0" w:color="000001"/>
              <w:insideV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total</w:t>
            </w:r>
          </w:p>
        </w:tc>
      </w:tr>
      <w:tr>
        <w:trPr/>
        <w:tc>
          <w:tcPr>
            <w:tcW w:w="1925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insideH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03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insideH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312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insideH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475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insideH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73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right w:val="thinThickMediumGap" w:sz="4" w:space="0" w:color="000001"/>
              <w:insideH w:val="thinThickMediumGap" w:sz="4" w:space="0" w:color="000001"/>
              <w:insideV w:val="thinThickMediumGap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t-BR"/>
          <w14:ligatures w14:val="none"/>
        </w:rPr>
        <w:t>1. Esta planilha deverá conter todos os itens orçados para a execução financeira do projeto.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2. Coluna 1 – Descrição do item que será contratado ou utilizado. Ex: Alimentação: Almoço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3.Coluna 2 – Descrição da unidade de medida do item que será contratado ou utilizado descrito na coluna 1. Ex: Refeição (referindo-se ao item “Alimentação”)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4. Coluna 3 – Descrição da quantidade da unidade de medida utilizada. Ex: Quantas: Refeições, Serviços, Peças, etc...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5. Coluna 4 – Descrição do valor unitário da unidade de medida utilizada, descrita na coluna 3. Ex. R$ 15,00 (valor unitário de cada refeição)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6. Coluna 5 – Descrição do valor total da linha que será obtido através da multiplicação da coluna 3 (quantidade) pela coluna 4 (valor unitário). Ex: 60 refeições x R$15,00 = valor total: R$ 900,00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  <w:t>PESSOA FÍSICA: Conforme item 9.1 -  Termo de Referência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4.1.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Preenchimento completo do Formulário de Inscrição e Apresentação das Propostas Artísticas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(Anexo I)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4.2.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Cópia da Carteira de Identidade ou CNH (dentro do prazo de validade);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4.3. 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Cópia do CPF, quando não conste o número no documento de identidade.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4.4. Comprovante de residência atualizado (período de vigência até 90 dias) em nome do proponente ou de parente de primeiro grau. Caso o proponente não possua comprovante de residência em seu nome ou de parente de primeiro grau, este deverá apresentar uma declaração de residência em Nome de Terceiros devidamente preenchida e assinada pelo proprietário do imóvel, acompanhada da cópia do RG do proprietário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0"/>
          <w:szCs w:val="20"/>
          <w:lang w:val="pt-BR" w:eastAsia="pt-BR" w:bidi="ar-SA"/>
          <w14:ligatures w14:val="none"/>
        </w:rPr>
        <w:t>e do comprovante de endereço do proprietário do imóvel.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 (Modelo Anexo V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III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).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color w:val="00000A"/>
          <w:kern w:val="2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>A comprovação de residência poderá ser dispensada nas hipóteses de agentes culturais: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color w:val="00000A"/>
          <w:kern w:val="2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I – pertencentes a comunidade indígena, quilombola, cigana ou circense;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color w:val="00000A"/>
          <w:kern w:val="2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II – pertencentes a população nômade ou itinerante; ou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kern w:val="2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>III – que se encontrem em situação de rua.</w:t>
      </w:r>
    </w:p>
    <w:p>
      <w:pPr>
        <w:pStyle w:val="Normal"/>
        <w:jc w:val="both"/>
        <w:rPr>
          <w:rFonts w:ascii="Times New Roman" w:hAnsi="Times New Roman" w:eastAsia="Calibri" w:cs="Times New Roman"/>
          <w:color w:val="00000A"/>
          <w:kern w:val="2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4.5.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highlight w:val="white"/>
          <w:lang w:val="pt-BR" w:eastAsia="pt-BR" w:bidi="ar-SA"/>
          <w14:ligatures w14:val="none"/>
        </w:rPr>
        <w:t>Portfólio no formato PDF com o nome do proponente em destaque que comprove atividade cultural com no mínimo 2 (dois) anos antes da Pandemia da Covid 19, ou seja, 2018;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</w:p>
    <w:p>
      <w:pPr>
        <w:pStyle w:val="Normal"/>
        <w:jc w:val="both"/>
        <w:rPr>
          <w:rFonts w:ascii="Times New Roman" w:hAnsi="Times New Roman" w:eastAsia="Calibri" w:cs="Times New Roman"/>
          <w:color w:val="00000A"/>
          <w:kern w:val="2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>4.5.1.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Considera-se como Portfólio: matérias de jornais e/ou blogs e/ou revistas e/ou críticas e/ou Certificados e diplomas/ou atestados de capacidade técnica, emitidos por empresa pública ou privada e/ou declarações, contrato, nota fiscal, folders, todos legíveis, com identificação do veículo e/ou mídia de imprensa/instituição promotora, local de publicação e data de veiculação do conteúdo/documento. </w:t>
      </w:r>
    </w:p>
    <w:p>
      <w:pPr>
        <w:pStyle w:val="Normal"/>
        <w:jc w:val="both"/>
        <w:rPr>
          <w:rFonts w:ascii="Times New Roman" w:hAnsi="Times New Roman" w:eastAsia="Calibri" w:cs="Times New Roman"/>
          <w:color w:val="00000A"/>
          <w:kern w:val="2"/>
          <w:sz w:val="24"/>
          <w:szCs w:val="24"/>
          <w:lang w:val="pt-BR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4.6.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Currículo do proponente;</w:t>
      </w:r>
    </w:p>
    <w:p>
      <w:pPr>
        <w:pStyle w:val="Normal"/>
        <w:jc w:val="both"/>
        <w:rPr/>
      </w:pPr>
      <w:r>
        <w:rPr>
          <w:rStyle w:val="LinkdaInternet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highlight w:val="white"/>
          <w:u w:val="none"/>
          <w:lang w:val="pt-BR" w:eastAsia="pt-BR" w:bidi="ar-SA"/>
          <w14:ligatures w14:val="none"/>
        </w:rPr>
        <w:t>4.7. Mini Currículo dos artistas envolvidos no projeto.</w:t>
      </w:r>
    </w:p>
    <w:p>
      <w:pPr>
        <w:pStyle w:val="Normal"/>
        <w:widowControl/>
        <w:bidi w:val="0"/>
        <w:spacing w:lineRule="auto" w:line="259" w:before="0" w:after="1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0"/>
          <w:szCs w:val="20"/>
          <w:lang w:val="pt-BR" w:eastAsia="pt-BR" w:bidi="ar-SA"/>
          <w14:ligatures w14:val="none"/>
        </w:rPr>
        <w:t>P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0"/>
          <w:szCs w:val="20"/>
          <w:lang w:val="pt-BR" w:eastAsia="pt-BR" w:bidi="ar-SA"/>
          <w14:ligatures w14:val="none"/>
        </w:rPr>
        <w:t>ESSOA JURÍDICA DE DIREITO PRIVADO, COM OU SEM FINS LUCRATIVOS: Conforme item 9.2 – Termo de Referência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>4.8.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Preenchimento completo do Formulário de Inscrição e Apresentação das Propostas Artísticas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(Anexo II);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>4.9.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Cópia da Carteira de Identidade ou CNH do representante legal da entidade (dentro do prazo de validade);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>4.10.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Cópia do CPF do representante legal da entidade, quando não conste o número no documento de identidade;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>4.11.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Cópia da Inscrição no Cadastro Nacional de Pessoa Jurídica (CNPJ)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0"/>
          <w:szCs w:val="20"/>
          <w:lang w:val="pt-BR" w:eastAsia="pt-BR" w:bidi="ar-SA"/>
          <w14:ligatures w14:val="none"/>
        </w:rPr>
        <w:t>com a validade em vigor;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4.12.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Comprovante de residência atualizado (período de vigência até 90 dias) em nome do proponente ou de parente de primeiro grau. Caso o proponente não possua comprovante de residência em seu nome ou de parente de primeiro grau, este deverá apresentar uma declaração de residência em Nome de Terceiros devidamente preenchida e assinada pelo proprietário do imóvel, acompanhada da cópia do RG do pro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highlight w:val="white"/>
          <w:lang w:val="pt-BR" w:eastAsia="pt-BR" w:bidi="ar-SA"/>
          <w14:ligatures w14:val="none"/>
        </w:rPr>
        <w:t xml:space="preserve">prietário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0"/>
          <w:szCs w:val="20"/>
          <w:highlight w:val="white"/>
          <w:lang w:val="pt-BR" w:eastAsia="pt-BR" w:bidi="ar-SA"/>
          <w14:ligatures w14:val="none"/>
        </w:rPr>
        <w:t>e do comprovante de endereço do proprietário do imóvel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0"/>
          <w:szCs w:val="20"/>
          <w:highlight w:val="white"/>
          <w:lang w:val="pt-BR" w:eastAsia="pt-BR" w:bidi="ar-SA"/>
          <w14:ligatures w14:val="none"/>
        </w:rPr>
        <w:t>.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highlight w:val="white"/>
          <w:lang w:val="pt-BR" w:eastAsia="pt-BR" w:bidi="ar-SA"/>
          <w14:ligatures w14:val="none"/>
        </w:rPr>
        <w:t xml:space="preserve"> (Modelo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Anexo V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III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highlight w:val="white"/>
          <w:lang w:val="pt-BR" w:eastAsia="pt-BR" w:bidi="ar-SA"/>
          <w14:ligatures w14:val="none"/>
        </w:rPr>
        <w:t>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highlight w:val="white"/>
          <w:lang w:val="pt-BR" w:eastAsia="pt-BR" w:bidi="ar-SA"/>
          <w14:ligatures w14:val="none"/>
        </w:rPr>
        <w:t>4.13. P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highlight w:val="white"/>
          <w:lang w:val="pt-BR" w:eastAsia="pt-BR" w:bidi="ar-SA"/>
          <w14:ligatures w14:val="none"/>
        </w:rPr>
        <w:t>ortfólio no formato PDF com o nome do proponente em destaque que comprove atividade cultural com no mínimo 2 (dois) anos antes da Pandemia da Covid 19, ou seja, 2018.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4.14.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Considera-se como Portfólio: matérias de jornais e/ou blogs e/ou revistas e/ou críticas e/ou certificados e diplomas/ou atestados de capacidade técnica, emitidos por empresa pública ou privada e/ou declarações, contrato, nota fiscal, folders, todos legíveis, com identificação do veículo e/ou mídia de imprensa/instituição promotora, local de publicação e data de veiculação do conteúdo/documento.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t-BR" w:eastAsia="pt-BR" w:bidi="ar-SA"/>
          <w14:ligatures w14:val="none"/>
        </w:rPr>
        <w:t xml:space="preserve">4.15.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pt-BR" w:eastAsia="pt-BR" w:bidi="ar-SA"/>
          <w14:ligatures w14:val="none"/>
        </w:rPr>
        <w:t>Currículo do proponente.</w:t>
      </w:r>
    </w:p>
    <w:p>
      <w:pPr>
        <w:pStyle w:val="Normal"/>
        <w:widowControl/>
        <w:tabs>
          <w:tab w:val="left" w:pos="705" w:leader="none"/>
        </w:tabs>
        <w:bidi w:val="0"/>
        <w:spacing w:lineRule="auto" w:line="259" w:before="0" w:after="160"/>
        <w:jc w:val="both"/>
        <w:rPr/>
      </w:pPr>
      <w:r>
        <w:rPr>
          <w:rStyle w:val="LinkdaInternet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highlight w:val="white"/>
          <w:u w:val="none"/>
          <w:lang w:val="pt-BR" w:eastAsia="pt-BR" w:bidi="ar-SA"/>
          <w14:ligatures w14:val="none"/>
        </w:rPr>
        <w:t>4.16.</w:t>
      </w:r>
      <w:r>
        <w:rPr>
          <w:rStyle w:val="LinkdaInternet"/>
          <w:rFonts w:eastAsia="Times New Roman" w:cs="Times New Roman" w:ascii="Times New Roman" w:hAnsi="Times New Roman"/>
          <w:b/>
          <w:bCs/>
          <w:color w:val="000000"/>
          <w:kern w:val="0"/>
          <w:sz w:val="20"/>
          <w:szCs w:val="20"/>
          <w:highlight w:val="white"/>
          <w:u w:val="none"/>
          <w:lang w:val="pt-BR" w:eastAsia="pt-BR" w:bidi="ar-SA"/>
          <w14:ligatures w14:val="none"/>
        </w:rPr>
        <w:t xml:space="preserve"> </w:t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highlight w:val="white"/>
          <w:u w:val="none"/>
          <w:lang w:val="pt-BR" w:eastAsia="pt-BR" w:bidi="ar-SA"/>
          <w14:ligatures w14:val="none"/>
        </w:rPr>
        <w:t>Mini</w:t>
      </w:r>
      <w:r>
        <w:rPr>
          <w:rStyle w:val="LinkdaInternet"/>
          <w:rFonts w:eastAsia="Times New Roman" w:cs="Times New Roman" w:ascii="Times New Roman" w:hAnsi="Times New Roman"/>
          <w:b/>
          <w:bCs/>
          <w:color w:val="000000"/>
          <w:kern w:val="0"/>
          <w:sz w:val="20"/>
          <w:szCs w:val="20"/>
          <w:highlight w:val="white"/>
          <w:u w:val="none"/>
          <w:lang w:val="pt-BR" w:eastAsia="pt-BR" w:bidi="ar-SA"/>
          <w14:ligatures w14:val="none"/>
        </w:rPr>
        <w:t xml:space="preserve"> </w:t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highlight w:val="white"/>
          <w:u w:val="none"/>
          <w:lang w:val="pt-BR" w:eastAsia="pt-BR" w:bidi="ar-SA"/>
          <w14:ligatures w14:val="none"/>
        </w:rPr>
        <w:t>Currículo dos artistas envolvidos no projeto.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LinkdaInternet">
    <w:name w:val="Link da Internet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LibreOffice/5.4.7.2$Windows_X86_64 LibreOffice_project/c838ef25c16710f8838b1faec480ebba495259d0</Application>
  <Pages>8</Pages>
  <Words>1728</Words>
  <Characters>9578</Characters>
  <CharactersWithSpaces>11295</CharactersWithSpaces>
  <Paragraphs>216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  <dc:description/>
  <dc:language>pt-BR</dc:language>
  <cp:lastModifiedBy/>
  <dcterms:modified xsi:type="dcterms:W3CDTF">2023-09-01T13:20:37Z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