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</w:r>
    </w:p>
    <w:p>
      <w:pPr>
        <w:pStyle w:val="Normal"/>
        <w:spacing w:before="120" w:after="120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>EDITAL DE CHAMAMENTO PÚBLICO Nº 0</w:t>
      </w:r>
      <w:r>
        <w:rPr>
          <w:b/>
          <w:bCs/>
          <w:color w:themeColor="text1" w:val="000000"/>
          <w:sz w:val="28"/>
          <w:szCs w:val="28"/>
        </w:rPr>
        <w:t>89</w:t>
      </w:r>
      <w:r>
        <w:rPr>
          <w:b/>
          <w:bCs/>
          <w:color w:themeColor="text1" w:val="000000"/>
          <w:sz w:val="28"/>
          <w:szCs w:val="28"/>
        </w:rPr>
        <w:t xml:space="preserve">/2026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3"/>
        <w:gridCol w:w="1182"/>
        <w:gridCol w:w="3045"/>
      </w:tblGrid>
      <w:tr>
        <w:trPr/>
        <w:tc>
          <w:tcPr>
            <w:tcW w:w="48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120" w:after="120"/>
        <w:ind w:hanging="0" w:right="120"/>
        <w:rPr>
          <w:rFonts w:ascii="Times New Roman" w:hAnsi="Times New Roman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hanging="0" w:right="12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hanging="0" w:right="12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ragraph">
            <wp:posOffset>46990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ragraph">
            <wp:posOffset>46990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b06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00000A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147</Words>
  <Characters>901</Characters>
  <CharactersWithSpaces>1037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2025-12-09T14:30:00Z</dcterms:created>
  <dc:creator>Lauriana Martins Vinha</dc:creator>
  <dc:description/>
  <dc:language>pt-BR</dc:language>
  <cp:lastModifiedBy/>
  <dcterms:modified xsi:type="dcterms:W3CDTF">2026-04-10T09:22:00Z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