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8" w:after="28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LIGAS E ENTIDADES ESPORTIVAS</w:t>
      </w:r>
    </w:p>
    <w:p>
      <w:pPr>
        <w:pStyle w:val="Heading4"/>
        <w:spacing w:before="288" w:after="288"/>
        <w:rPr>
          <w:rFonts w:ascii="Times New Roman" w:hAnsi="Times New Roman"/>
        </w:rPr>
      </w:pPr>
      <w:r>
        <w:rPr>
          <w:rFonts w:ascii="Times New Roman" w:hAnsi="Times New Roman"/>
        </w:rPr>
        <w:t>ANEXO IV – CHECKLIST DOCUMENTOS DE HABILITAÇÃO/INSCRIÇÃO</w:t>
      </w:r>
    </w:p>
    <w:tbl>
      <w:tblPr>
        <w:tblStyle w:val="Tabelacomgrade"/>
        <w:tblW w:w="90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08"/>
        <w:gridCol w:w="7406"/>
        <w:gridCol w:w="952"/>
      </w:tblGrid>
      <w:tr>
        <w:trPr/>
        <w:tc>
          <w:tcPr>
            <w:tcW w:w="708" w:type="dxa"/>
            <w:tcBorders/>
            <w:shd w:color="auto" w:fill="D9D9D9" w:themeFill="background1" w:themeFillShade="d9" w:val="clea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Item</w:t>
            </w:r>
          </w:p>
        </w:tc>
        <w:tc>
          <w:tcPr>
            <w:tcW w:w="740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Jurídica (3.1.1.)</w:t>
            </w:r>
          </w:p>
        </w:tc>
        <w:tc>
          <w:tcPr>
            <w:tcW w:w="95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Atende</w:t>
            </w:r>
          </w:p>
        </w:tc>
      </w:tr>
      <w:tr>
        <w:trPr>
          <w:trHeight w:val="1585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 w:val="false"/>
              <w:widowControl w:val="false"/>
              <w:suppressAutoHyphens w:val="true"/>
              <w:spacing w:before="288" w:after="28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t-BR" w:eastAsia="pt-BR" w:bidi="ar-SA"/>
              </w:rPr>
              <w:t>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Cópia do Estatuto Social, devidamente registrado em órgão competente, comprovando: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a) O exercício gratuito dos cargos da Diretoria;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b) A destinação do patrimônio, em caso de dissolução, a entidades congêneres ou ao Poder Público.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Fiscal, Social e Trabalhista (3.1.2.)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2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fldChar w:fldCharType="begin"/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instrText xml:space="preserve"> HYPERLINK "https://servicos.receitafederal.gov.br/servico/certidoes/" \l "/home"</w:instrTex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fldChar w:fldCharType="separate"/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Certidão conjunta negativa de débitos relativos a tributos federais à dívida ativa da União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fldChar w:fldCharType="end"/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3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Certidão negativa de débitos tributários e da dívida ativa Estadual, expedida pelo Estado sede do interessado.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4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2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Certidão negativa de débitos tributários e da dívida ativa Municipal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, expedida pelo município sede do interessado.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5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3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Certificado de Regularidade do FGTS –CRF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6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4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Certidão Negativa de Débitos Trabalhistas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29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7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Cadastro Nacional de Pessoa Jurídica (CNPJ).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Verificação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8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5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Consulta Consolidada de Pessoa Jurídica do TCU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9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6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Consulta de idoneidade de Pessoa Física expedida pelo Conselho Nacional de Justiça - CNJ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 xml:space="preserve">, de </w:t>
            </w: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TODA a Diretoria.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Inscrição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10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Termo de Manifestação de Interesse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conforme modelo fornecido pela Secretaria Municipal de Esporte e Lazer, devidamente assinado pelo responsável legal da entidade.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Atestado ou declaração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 xml:space="preserve"> que comprove a filiação da entidade esportiva a Liga ou Federação Esportiva regularmente constituída.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12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Documento comprobatório de renda própria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mediante apresentação de balanço patrimonial ou declaração de Imposto de Renda.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13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2"/>
                <w:lang w:val="pt-BR" w:eastAsia="pt-BR" w:bidi="ar-SA"/>
              </w:rPr>
              <w:t>Documento que comprove o regular funcionamento da entidade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 xml:space="preserve"> pelo período mínimo de 02 (dois) anos. Será aceito: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d.1. Relatórios de atividades dos últimos 2 anos;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d.2. Calendários esportivos executados;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d.3. Tabelas, súmulas e resultados de competições realizadas;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d.4. Regulamentos de campeonatos organizados;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d.5. Registros fotográficos e/ou materiais de divulgação institucional (folders, redes sociais, releases).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14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Ficha de Cadastro de Pessoa Jurídica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conforme modelo fornecido pela Secretaria Municipal de Esporte e Lazer.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15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Atestado de Pleno e Regular Funcionamento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fornecido pela Secretaria Municipal de Esporte e Lazer, comprovando que a entidade possui cadastro ativo como Entidade Esportiva no Município.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16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Plano de Trabalho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conforme modelo fornecido pela Secretaria Municipal de Esporte e Lazer, devidamente preenchido, contendo, no mínimo: identificação do projeto, justificativa, plano de aplicação dos recursos e cronograma.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17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Cópia do calendário de promoção ou organização do evento esportivo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com a finalidade de comprovar o caráter oficial da competição.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18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Documentos e informações que vinculem o projeto a eventos oficiais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reconhecidos ou patrocinados por instituições públicas.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Lines w:val="false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II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I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 - TERMO DE MANIFESTAÇÃO DE INTERESSE</w:t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LIGAS E ENTIDADES ESPORTIVAS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Pelo presente termo, a Liga ou Entidade Esportiva __________________________________</w:t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________________________________________________________________ que promove competições na modalidade ____________________________________________ inscrito(a) no CNPJ sob o nº ______________________________, neste ato representado pelo Sr(a)_______________________________________________________________________ vem manifestar seu interesse em apresentar projeto esportivo, para o chamamento público para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Ligas Esportivas e Entidades Esportivas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interessados na obtenção de auxílio financeiro para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>ORGANIZAÇÃO E EXECUÇÃO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>DE COMPETIÇÕES ESPORTIVAS OFICIAIS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  promovendo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o Município de Canoas dentro e fora de seus limites territoriais,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conforme previsto neste Edital.</w:t>
      </w:r>
    </w:p>
    <w:p>
      <w:pPr>
        <w:pStyle w:val="LO-normal1"/>
        <w:keepNext w:val="false"/>
        <w:keepLines w:val="false"/>
        <w:widowControl/>
        <w:spacing w:lineRule="auto" w:line="360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Para comprovação da regularidade e qualificação no processo de habilitação, apresenta em anexo a esta manifestação de interesse, a documentação exigida no item 7.1 do Edital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3"/>
        <w:keepNext w:val="false"/>
        <w:keepLines w:val="false"/>
        <w:pageBreakBefore w:val="false"/>
        <w:widowControl/>
        <w:spacing w:lineRule="auto" w:line="360" w:before="200" w:after="0"/>
        <w:ind w:hanging="0" w:left="0" w:right="0"/>
        <w:jc w:val="both"/>
        <w:rPr>
          <w:rStyle w:val="nfaseforteuser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Assinatura do representante legal da entidade esportiva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right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Canoas, ________de __________________ de 2026.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ANEXO IV – DECLARAÇÃO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DE HABILITAÇÃO</w:t>
      </w:r>
    </w:p>
    <w:p>
      <w:pPr>
        <w:pStyle w:val="Normal"/>
        <w:spacing w:before="288" w:after="288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LIGAS E ENT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IDADES ESPORTIVAS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</w:rPr>
        <w:t>DECLARAÇÕES RELATIVAS ÀS EXIGÊNCIAS LEGAIS, INEXISTÊNCIA DE SUSPENSÃO, IMPEDIMENTOS E/OU INIDONEIDADE, ART. 7º, XXXIII DA CF/88 E DO ARTIGO 156, INCISO IV, DA LEI 14.133/21 E QUADRO SOCIETÁRIO, DA PROCEDÊNCIA E PRESERVAÇÃO DE DOCUMENTOS.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A empresa __________________________________________________ inscrita no CNPJ sob o nº __________________________,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u w:val="single"/>
        </w:rPr>
        <w:t>DECLARA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, sob as penas da lei que: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1) Não está temporariamente suspensa de participar de licitação e/ou impedida de contratar com a Administração, não ter sido declarada inidônea de licitar ou contratar com a Administração Pública;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2) Não desenvolve trabalho noturno, perigoso ou insalubre com pessoas menores de dezoito anos, nem qualquer trabalho com menores de dezesseis anos, salvo na condição de aprendiz, a partir de quatorze anos, demonstrando cumprimento do disposto no artigo 7°, inciso XXXIII, da CF/88 e do artigo 68, inciso VI da Lei n° 14.133/2021;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3) Não possui em seu quadro societário, servidores efetivos e/ou comissionados vinculados ao município de Canoas ou de suas autarquias e fundações, incluídos na condição de sócios e/ou administradores;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4) Cumpre as exigências de reserva de cargos para pessoa com deficiência e para reabilitado da Previdência Social, previstas em lei e em outras normas específicas;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5) Suas propostas econômicas compreendem a integralidade dos custos para atendimento dos direitos trabalhistas assegurados na Constituição Federal, nas leis trabalhistas, nas normas infralegais, nas convenções coletivas de trabalho e nos termos de ajustamento de condutas </w:t>
      </w:r>
      <w:r>
        <w:rPr>
          <w:rFonts w:eastAsia="Times New Roman" w:cs="Times New Roman" w:ascii="Times New Roman" w:hAnsi="Times New Roman"/>
          <w:sz w:val="24"/>
          <w:szCs w:val="24"/>
        </w:rPr>
        <w:t>vigentes na data de entrega das propostas;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Tomou conhecimento de todas as informações e das condições locais para o cumprimento das obrigações objeto do chamamento;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7) Que a COMPROMISSÁRIA assume o compromisso de guardar todos os documentos originais/autenticados, enviados eletronicamente pelo prazo de 10 (dez) anos, e apresentá-los quando requeridos pela Administração Pública.</w:t>
      </w:r>
    </w:p>
    <w:p>
      <w:pPr>
        <w:pStyle w:val="Normal"/>
        <w:keepLines w:val="false"/>
        <w:widowControl/>
        <w:spacing w:before="288" w:after="28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Declara, ainda que todo e qualquer fato que importe em modificação da situação ora declarada será imediatamente comunicada, por escrito, à SMLC do Município de Canoas/RS.</w:t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/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Normal"/>
        <w:keepLines w:val="false"/>
        <w:widowControl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A"/>
          <w:position w:val="0"/>
          <w:sz w:val="24"/>
          <w:szCs w:val="24"/>
          <w:vertAlign w:val="baseline"/>
        </w:rPr>
        <w:t>Nome Completo e assinatura do representante legal da empresa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V - CADASTRO DE PESSOA JURÍDICA</w:t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LIGAS E ENTIDADES ESPORTIVAS</w:t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>NOME COMPLETO D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A LIGA ou ENTIDADE ESPORTIVA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______________________________________________________________________________________________________________________________________________________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>NOME FANTASIA (Se houver)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CNPJ:_________________________________</w:t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INSCRIÇÃO ESTADUAL:___________________________________</w:t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INSCRIÇÃO MUNICIPAL:___________________________________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NOME DO PRESIDENTE DA ENTIDADE:_______________________________________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CPF:_______________________________________________________________________</w:t>
      </w:r>
    </w:p>
    <w:p>
      <w:pPr>
        <w:pStyle w:val="LO-normal1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ENDEREÇO: 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NÚMERO:__________  BAIRRO: 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COMPLEMENTO:___________________________________CEP:____________________ 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MUNICÍPIO:___________________________________________________  UF: 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TELEFONE/CONTATO:______________________________________________________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E-MAIL:____________________________________________________________________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DADOS BANCÁRIOS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DA LIGA ou ENTIDADE ESPORTIVA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BANCO:___________________________________________________________________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AGÊNCIA:_________________________________________________________________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CONTA CORRENTE:_______________________________________________________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ANEXO VI–  PLANO DE TRABALHO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LIGAS E ENTIDADES ESPORTIVAS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1. DADOS CADASTRAIS</w:t>
      </w:r>
    </w:p>
    <w:p>
      <w:pPr>
        <w:pStyle w:val="LO-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Cs w:val="24"/>
          <w:vertAlign w:val="baseline"/>
        </w:rPr>
        <w:t>1.1 Nome da Entidade:</w:t>
      </w:r>
      <w:r>
        <w:rPr>
          <w:b/>
          <w:bCs/>
          <w:position w:val="0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Cs w:val="24"/>
          <w:vertAlign w:val="baseline"/>
        </w:rPr>
        <w:t>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1.2 CNPJ nº  _______________________________ 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1.3 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Nome do Representante Legal </w:t>
      </w:r>
      <w:r>
        <w:rPr>
          <w:b w:val="false"/>
          <w:bCs w:val="false"/>
          <w:position w:val="0"/>
          <w:sz w:val="22"/>
          <w:szCs w:val="22"/>
          <w:vertAlign w:val="baseline"/>
        </w:rPr>
        <w:t>__________________</w:t>
      </w:r>
      <w:r>
        <w:rPr>
          <w:position w:val="0"/>
          <w:sz w:val="24"/>
          <w:szCs w:val="24"/>
          <w:vertAlign w:val="baseline"/>
        </w:rPr>
        <w:t>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1.4 CPF nº ________________________________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1.5 Carteira de Identidade nº :_____________________ Orgão Emissor: __________ UF 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1.6 Endereço da Entidade:______________________________________________________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1.7 Telefones de Contato: 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1.8 E-mail da Entidade: ________________________________________________________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1.9 E-mail do Representante Legal</w:t>
      </w:r>
      <w:r>
        <w:rPr>
          <w:position w:val="0"/>
          <w:sz w:val="22"/>
          <w:szCs w:val="22"/>
          <w:vertAlign w:val="baseline"/>
        </w:rPr>
        <w:t xml:space="preserve">: </w:t>
      </w:r>
      <w:r>
        <w:rPr>
          <w:position w:val="0"/>
          <w:sz w:val="24"/>
          <w:szCs w:val="24"/>
          <w:vertAlign w:val="baseline"/>
        </w:rPr>
        <w:t>______________________________________________</w:t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2. DESCRIÇÃO DO EVENTO – (Competição a qual a Liga ou Entidade Esportiva está pleiteando o recurso).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2.1 Apresentação e Objetivo: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Solicitação de auxílio financeiro para a organização/execução do evento esportivo 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que será realizado em (local)____________________________________________________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no período de _______________________/2026 a _______________________/2026.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Estimativa de público: 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A referida solicitação será destinada a auxiliar/custear as despesas de:</w:t>
      </w:r>
    </w:p>
    <w:p>
      <w:pPr>
        <w:pStyle w:val="LO-normal1"/>
        <w:spacing w:lineRule="auto" w:line="360"/>
        <w:jc w:val="both"/>
        <w:rPr>
          <w:rFonts w:eastAsia="Times New Roman" w:cs="Times New Roman"/>
          <w:position w:val="0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>(   ) serviços de arbitragem;</w:t>
      </w:r>
    </w:p>
    <w:p>
      <w:pPr>
        <w:pStyle w:val="LO-normal1"/>
        <w:spacing w:lineRule="auto" w:line="360"/>
        <w:jc w:val="both"/>
        <w:rPr>
          <w:rFonts w:eastAsia="Times New Roman" w:cs="Times New Roman"/>
          <w:position w:val="0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>(   ) despesas de estadia;</w:t>
      </w:r>
    </w:p>
    <w:p>
      <w:pPr>
        <w:pStyle w:val="LO-normal1"/>
        <w:spacing w:lineRule="auto" w:line="360"/>
        <w:jc w:val="both"/>
        <w:rPr>
          <w:rFonts w:eastAsia="Times New Roman" w:cs="Times New Roman"/>
          <w:position w:val="0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>(   ) premiações esportivas, compreendendo medalhas e troféus;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 xml:space="preserve">(   ) aquisição de material esportivo </w:t>
      </w:r>
      <w:r>
        <w:rPr>
          <w:rStyle w:val="nfaseforteuser"/>
          <w:rFonts w:eastAsia="Times New Roman" w:cs="Times New Roman"/>
          <w:position w:val="0"/>
          <w:sz w:val="24"/>
          <w:szCs w:val="24"/>
          <w:vertAlign w:val="baseline"/>
        </w:rPr>
        <w:t>exclusivo para utilização na competição</w:t>
      </w:r>
      <w:r>
        <w:rPr>
          <w:rFonts w:eastAsia="Times New Roman" w:cs="Times New Roman"/>
          <w:position w:val="0"/>
          <w:sz w:val="24"/>
          <w:szCs w:val="24"/>
          <w:vertAlign w:val="baseline"/>
        </w:rPr>
        <w:t>;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 xml:space="preserve">(   ) aquisição de uniforme esportivo </w:t>
      </w:r>
      <w:r>
        <w:rPr>
          <w:rStyle w:val="nfaseforteuser"/>
          <w:rFonts w:eastAsia="Times New Roman" w:cs="Times New Roman"/>
          <w:position w:val="0"/>
          <w:sz w:val="24"/>
          <w:szCs w:val="24"/>
          <w:vertAlign w:val="baseline"/>
        </w:rPr>
        <w:t>exclusivo para utilização na competição</w:t>
      </w:r>
      <w:r>
        <w:rPr>
          <w:rFonts w:eastAsia="Times New Roman" w:cs="Times New Roman"/>
          <w:position w:val="0"/>
          <w:sz w:val="24"/>
          <w:szCs w:val="24"/>
          <w:vertAlign w:val="baseline"/>
        </w:rPr>
        <w:t>;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 xml:space="preserve">(   ) material gráfico para a </w:t>
      </w:r>
      <w:r>
        <w:rPr>
          <w:rFonts w:eastAsia="Times New Roman" w:cs="Times New Roman"/>
          <w:b/>
          <w:bCs/>
          <w:position w:val="0"/>
          <w:sz w:val="24"/>
          <w:szCs w:val="24"/>
          <w:vertAlign w:val="baseline"/>
        </w:rPr>
        <w:t>divulgação exclusiva do evento;</w:t>
      </w:r>
    </w:p>
    <w:p>
      <w:pPr>
        <w:pStyle w:val="LO-normal1"/>
        <w:spacing w:lineRule="auto" w:line="360"/>
        <w:jc w:val="both"/>
        <w:rPr>
          <w:rFonts w:eastAsia="Times New Roman" w:cs="Times New Roman"/>
          <w:position w:val="0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Cs w:val="24"/>
          <w:vertAlign w:val="baseline"/>
        </w:rPr>
        <w:t>(   ) contratação de ambulância tipo “B” para atendimento durante eventos esportivos.</w:t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 xml:space="preserve">3. </w:t>
      </w:r>
      <w:r>
        <w:rPr>
          <w:b/>
          <w:bCs/>
          <w:sz w:val="24"/>
          <w:szCs w:val="24"/>
        </w:rPr>
        <w:t>CLASSIFICAÇÃO</w:t>
      </w:r>
      <w:r>
        <w:rPr>
          <w:b/>
          <w:bCs/>
          <w:position w:val="0"/>
          <w:sz w:val="24"/>
          <w:szCs w:val="24"/>
          <w:vertAlign w:val="baseline"/>
        </w:rPr>
        <w:t xml:space="preserve"> DO PROJETO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(  ) Organização/execução de competição oficial de âmbito local ou estadual.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(  ) Organização/execução de competição oficial de âmbito nacional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(  ) Organização/execução de competição oficial de âmbito internacional </w:t>
      </w:r>
    </w:p>
    <w:p>
      <w:pPr>
        <w:pStyle w:val="LO-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OBS: ______________________________________________________________________</w:t>
      </w:r>
    </w:p>
    <w:p>
      <w:pPr>
        <w:pStyle w:val="LO-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4. DA CONTRAPARTIDA</w:t>
      </w:r>
    </w:p>
    <w:p>
      <w:pPr>
        <w:pStyle w:val="LO-normal1"/>
        <w:jc w:val="both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4.1.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As Ligas e Entidades Esportivas filiadas a Federação Esportiva, beneficiadas com o Auxílio Financeiro, deverão prestar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contrapartida mínima de 40 (quarenta) horas de trabalho não remunerado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, em ações vinculadas ao esporte, tais como eventos, palestras, oficinas, clínicas esportivas e atividades correlatas. 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4.2.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A contrapartida poderá ser exigida pelo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Município de Canoas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, por intermédio da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Secretaria Municipal de Esporte e Lazer – SMEL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, para atuação em até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04 (quatro) datas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,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até o dia 13 de dezembro de 2027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, conforme critérios, condições e formas de convocação previstos no </w:t>
      </w: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Anexo VII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deste edital. 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4.3.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A execução da contrapartida deverá ser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comprovada documentalmente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, na forma estabelecida pela SMEL, constituindo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requisito para a regularidade da prestação de contas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do Auxílio Financeiro recebido.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4.4.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O descumprimento total ou parcial da contrapartida prevista neste capítulo poderá ensejar a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glosa de valores, aplicação de sanções administrativas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e a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impedimento de participação em futuros editais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>, sem prejuízo das demais medidas legais cabíveis.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5. DAS OBRIGAÇÕES DOS BENEFICIÁRIOS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vertAlign w:val="baseline"/>
        </w:rPr>
        <w:t>5.1.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É obrigatório </w:t>
      </w:r>
      <w:r>
        <w:rPr>
          <w:rStyle w:val="nfaseforteuser"/>
          <w:position w:val="0"/>
          <w:sz w:val="24"/>
          <w:szCs w:val="24"/>
          <w:vertAlign w:val="baseline"/>
        </w:rPr>
        <w:t>às Ligas e Entidades Esportivas beneficiados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com o Auxílio Financeiro cumprir integralmente as obrigações previstas neste edital.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highlight w:val="white"/>
          <w:vertAlign w:val="baseline"/>
        </w:rPr>
        <w:t>5.2.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 Durante a organização e a realização do evento para o qual o Auxílio Financeiro foi concedido, é obrigatório portar e/ou estampar, em sua indumentária pessoal, o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nome do Município de Canoas e o respectivo Brasão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, sendo indispensável a utilização do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logotipo oficial do Município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, a fim de garantir a correta identificação institucional e a promoção do evento.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highlight w:val="white"/>
          <w:vertAlign w:val="baseline"/>
        </w:rPr>
        <w:t>5.3.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 Na organização e divulgação do evento, é obrigatória a inserção do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Brasão Oficial do Município de Canoas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 em todos os materiais de publicidade e divulgação, incluindo, entre outros, banners, folhetos, cartazes, peças gráficas, redes sociais, mídias digitais e quaisquer outros meios de comunicação utilizados para a promoção do evento.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highlight w:val="white"/>
          <w:vertAlign w:val="baseline"/>
        </w:rPr>
        <w:t>5.4.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 Durante a organização e execução do evento, é obrigatório portar material que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identifique claramente a Entidade Esportiva como representante do Município de Canoas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, podendo referido material ser confeccionado com recursos do Auxílio Financeiro, desde que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previamente previsto, especificado e aprovado no Plano de Trabalho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.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vertAlign w:val="baseline"/>
        </w:rPr>
        <w:t>5.5.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O Município de Canoas reserva-se o direito de </w:t>
      </w:r>
      <w:r>
        <w:rPr>
          <w:rStyle w:val="nfaseforteuser"/>
          <w:position w:val="0"/>
          <w:sz w:val="24"/>
          <w:szCs w:val="24"/>
          <w:vertAlign w:val="baseline"/>
        </w:rPr>
        <w:t>utilizar, a título gratuito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, as imagens, nomes e marcas dos Atletas, Ligas e Entidades Esportivas beneficiadas, exclusivamente para fins de </w:t>
      </w:r>
      <w:r>
        <w:rPr>
          <w:rStyle w:val="nfaseforteuser"/>
          <w:position w:val="0"/>
          <w:sz w:val="24"/>
          <w:szCs w:val="24"/>
          <w:vertAlign w:val="baseline"/>
        </w:rPr>
        <w:t>divulgação institucional e promoção das políticas públicas esportivas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, vedada a utilização para fins comerciais.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vertAlign w:val="baseline"/>
        </w:rPr>
        <w:t>5.6.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O </w:t>
      </w:r>
      <w:r>
        <w:rPr>
          <w:rStyle w:val="nfaseforteuser"/>
          <w:position w:val="0"/>
          <w:sz w:val="24"/>
          <w:szCs w:val="24"/>
          <w:vertAlign w:val="baseline"/>
        </w:rPr>
        <w:t>não cumprimento das obrigações de utilização do logotipo e do Brasão Oficial do Município de Canoas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, bem como a </w:t>
      </w:r>
      <w:r>
        <w:rPr>
          <w:rStyle w:val="nfaseforteuser"/>
          <w:position w:val="0"/>
          <w:sz w:val="24"/>
          <w:szCs w:val="24"/>
          <w:vertAlign w:val="baseline"/>
        </w:rPr>
        <w:t>ausência de registro fotográfico comprobatório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que demonstre a correta aplicação da identidade visual institucional para fins de </w:t>
      </w:r>
      <w:r>
        <w:rPr>
          <w:rStyle w:val="nfaseforteuser"/>
          <w:position w:val="0"/>
          <w:sz w:val="24"/>
          <w:szCs w:val="24"/>
          <w:vertAlign w:val="baseline"/>
        </w:rPr>
        <w:t>prestação de contas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, implicará a </w:t>
      </w:r>
      <w:r>
        <w:rPr>
          <w:rStyle w:val="nfaseforteuser"/>
          <w:position w:val="0"/>
          <w:sz w:val="24"/>
          <w:szCs w:val="24"/>
          <w:vertAlign w:val="baseline"/>
        </w:rPr>
        <w:t>glosa integral do benefício concedido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, com </w:t>
      </w:r>
      <w:r>
        <w:rPr>
          <w:rStyle w:val="nfaseforteuser"/>
          <w:position w:val="0"/>
          <w:sz w:val="24"/>
          <w:szCs w:val="24"/>
          <w:vertAlign w:val="baseline"/>
        </w:rPr>
        <w:t>emissão de parecer negativo na prestação de contas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.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vertAlign w:val="baseline"/>
        </w:rPr>
        <w:t>5.7.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Na hipótese prevista no item 13.6, a Liga ou Entidade Esportiva beneficiada ficará </w:t>
      </w:r>
      <w:r>
        <w:rPr>
          <w:rStyle w:val="nfaseforteuser"/>
          <w:position w:val="0"/>
          <w:sz w:val="24"/>
          <w:szCs w:val="24"/>
          <w:vertAlign w:val="baseline"/>
        </w:rPr>
        <w:t>obrigada à devolução integral dos valores recebidos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, devidamente atualizados, sem prejuízo da aplicação das demais sanções administrativas e legais cabíveis, inclusive </w:t>
      </w:r>
      <w:r>
        <w:rPr>
          <w:rStyle w:val="nfaseforteuser"/>
          <w:position w:val="0"/>
          <w:sz w:val="24"/>
          <w:szCs w:val="24"/>
          <w:vertAlign w:val="baseline"/>
        </w:rPr>
        <w:t>impedimento de participação em futuros chamamentos públicos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 do Município. </w:t>
      </w:r>
    </w:p>
    <w:p>
      <w:pPr>
        <w:pStyle w:val="LO-normal1"/>
        <w:spacing w:lineRule="auto" w:line="360"/>
        <w:jc w:val="both"/>
        <w:rPr/>
      </w:pPr>
      <w:r>
        <w:rPr>
          <w:rStyle w:val="nfaseforteuser"/>
          <w:b w:val="false"/>
          <w:bCs w:val="false"/>
          <w:position w:val="0"/>
          <w:sz w:val="24"/>
          <w:szCs w:val="24"/>
          <w:highlight w:val="white"/>
          <w:vertAlign w:val="baseline"/>
        </w:rPr>
        <w:t>5.8.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 As Entidades Esportivas que tiverem seus projetos selecionados ficam obrigadas a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cumprir as obrigações e contrapartidas previstas neste edital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 xml:space="preserve"> pelo prazo de até </w:t>
      </w:r>
      <w:r>
        <w:rPr>
          <w:rStyle w:val="nfaseforteuser"/>
          <w:position w:val="0"/>
          <w:sz w:val="24"/>
          <w:szCs w:val="24"/>
          <w:highlight w:val="white"/>
          <w:vertAlign w:val="baseline"/>
        </w:rPr>
        <w:t>12 (doze) meses</w:t>
      </w: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  <w:t>, contado da data da assinatura do instrumento de concessão do Auxílio Financeiro.</w:t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6. PLANO DE APLICAÇÃO (R$)</w:t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42"/>
        <w:gridCol w:w="1467"/>
        <w:gridCol w:w="1683"/>
        <w:gridCol w:w="10"/>
        <w:gridCol w:w="1855"/>
        <w:gridCol w:w="56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ARBITRAGEM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tipo de arbitragem, quantos árbitros, mesários, etc...)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Diárias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(para qual esporte)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747"/>
        <w:gridCol w:w="1471"/>
        <w:gridCol w:w="1688"/>
        <w:gridCol w:w="7"/>
        <w:gridCol w:w="1867"/>
        <w:gridCol w:w="33"/>
        <w:gridCol w:w="1893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HOSPEDAGEM/ESTADIA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pessoas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Diárias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Hotel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Pousada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Alojamento Coletivo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Locação por temporada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747"/>
        <w:gridCol w:w="1471"/>
        <w:gridCol w:w="1688"/>
        <w:gridCol w:w="7"/>
        <w:gridCol w:w="1867"/>
        <w:gridCol w:w="33"/>
        <w:gridCol w:w="1893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PREMIAÇÕES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Quantidade/ Item 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 xml:space="preserve">Origem da despesa </w:t>
            </w:r>
          </w:p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(descrição do item)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2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79"/>
        <w:gridCol w:w="1464"/>
        <w:gridCol w:w="1687"/>
        <w:gridCol w:w="6"/>
        <w:gridCol w:w="1867"/>
        <w:gridCol w:w="31"/>
        <w:gridCol w:w="1897"/>
      </w:tblGrid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</w:tr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Item esportivo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 (descrição do item)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2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79"/>
        <w:gridCol w:w="1464"/>
        <w:gridCol w:w="1687"/>
        <w:gridCol w:w="6"/>
        <w:gridCol w:w="1867"/>
        <w:gridCol w:w="31"/>
        <w:gridCol w:w="1897"/>
      </w:tblGrid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</w:tr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 (descrição do item)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42"/>
        <w:gridCol w:w="1467"/>
        <w:gridCol w:w="1683"/>
        <w:gridCol w:w="10"/>
        <w:gridCol w:w="1855"/>
        <w:gridCol w:w="56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GRÁFICO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gráfico que será adquirido para a execução do evento)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material gráfico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 xml:space="preserve">Origem da despesa </w:t>
            </w:r>
          </w:p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(descrição do item)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CONTRATAÇÃO DE AMBULÂNCIA TIPO “B” PARA EVENTOS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serviço contratado que será adquirido para a execução do evento)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material gráfico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 xml:space="preserve">Origem da despesa </w:t>
            </w:r>
          </w:p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(descrição do item)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65" w:type="dxa"/>
        <w:jc w:val="left"/>
        <w:tblInd w:w="-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60"/>
        <w:gridCol w:w="3157"/>
        <w:gridCol w:w="3148"/>
      </w:tblGrid>
      <w:tr>
        <w:trPr/>
        <w:tc>
          <w:tcPr>
            <w:tcW w:w="9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DAS DESPESAS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/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ARBITRAGEM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HOSPEDAGEM/ESTADIA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PREMIAÇÕES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GRÁFICO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 xml:space="preserve">AMBULÂNCIA TIPO “B” 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GERAL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right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  </w:t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Assinatura do Representante Legal</w:t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PARECER FINAL ( Preenchimento a cargo da Secretaria Municipal de Esporte e Lazer)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 de trabalho APROVADO (   )                                Plano de Trabalho REPROVADO (   )</w:t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>
            <w:pPr>
              <w:pStyle w:val="Contedodatabela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 Municipal de Esporte e Lazer</w:t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ANEXO VII – DECLARAÇÃO DE USO DE IMAGEM E CONTRAPARTIDA 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LIGAS E ENTIDADES ESPORTIVAS</w:t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Eu,________________________________________________________________________, portador(a) do CPF nº ________________________________, residente e domiciliado(a) em __________________________________________________________________________,</w:t>
      </w:r>
    </w:p>
    <w:p>
      <w:pPr>
        <w:pStyle w:val="LO-normal1"/>
        <w:spacing w:lineRule="auto" w:line="36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representante legal da Liga ou Entidade Esportiva 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___________________________________________________________inscrita no CNPJ sob o nº______________________________, </w:t>
      </w:r>
      <w:r>
        <w:rPr>
          <w:b w:val="false"/>
          <w:position w:val="0"/>
          <w:sz w:val="24"/>
          <w:szCs w:val="24"/>
          <w:vertAlign w:val="baseline"/>
        </w:rPr>
        <w:t>DECLARO, para fins de recebimento do auxílio financeiro do esporte que: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- Autorizo o uso da imagem dos atletas da Entidade em todo e qualquer material entre fotos e documentos, para ser utilizada em campanhas promocionais e institucionais, sejam essas destinadas à divulgação ao público em geral, junto a Prefeitura Municipal de Canoas e  Secretaria Municipal de Esporte e Lazer. A presente autorização é concedida a título gratuito, abrangendo o uso da imagem acima mencionada em todo território nacional e no exterior.</w:t>
      </w:r>
    </w:p>
    <w:p>
      <w:pPr>
        <w:pStyle w:val="LO-normal1"/>
        <w:spacing w:lineRule="auto" w:line="360"/>
        <w:ind w:firstLine="709" w:left="0" w:right="0"/>
        <w:jc w:val="both"/>
        <w:rPr/>
      </w:pPr>
      <w:r>
        <w:rPr>
          <w:position w:val="0"/>
          <w:sz w:val="24"/>
          <w:szCs w:val="24"/>
          <w:vertAlign w:val="baseline"/>
        </w:rPr>
        <w:t>- Me coloco à disposição da administração pública municipal para prestar no mínimo 40</w:t>
      </w:r>
      <w:r>
        <w:rPr>
          <w:sz w:val="24"/>
          <w:szCs w:val="24"/>
        </w:rPr>
        <w:t xml:space="preserve"> horas</w:t>
      </w:r>
      <w:r>
        <w:rPr>
          <w:position w:val="0"/>
          <w:sz w:val="24"/>
          <w:szCs w:val="24"/>
          <w:vertAlign w:val="baseline"/>
        </w:rPr>
        <w:t xml:space="preserve"> de trabalho não remunerado ligado ao esporte (eventos, palestras, etc...), podendo ser convocado pelo município, através da Secretaria Municipal de Esporte e Lazer para atuar em até 4 datas até o dia 13 de dezembro de 2027.</w:t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Por fim, declaro estar ciente que o fornecimento de informações falsas para fins de recebimento de benefício financeiro constitui crime de falsidade ideológica, conforme o art.299 do Código Penal.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_______________, ______ de _________________ de 2026.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widowControl/>
        <w:spacing w:lineRule="auto" w:line="360" w:before="0" w:after="0"/>
        <w:ind w:hanging="0" w:left="0" w:right="0"/>
        <w:jc w:val="center"/>
        <w:rPr/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417" w:right="1417" w:gutter="0" w:header="567" w:top="1758" w:footer="0" w:bottom="850"/>
          <w:pgNumType w:start="1" w:fmt="decimal"/>
          <w:formProt w:val="false"/>
          <w:textDirection w:val="lrTb"/>
          <w:docGrid w:type="default" w:linePitch="100" w:charSpace="4096"/>
        </w:sect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  <w:t>Assinatura do Representante Legal</w:t>
      </w:r>
    </w:p>
    <w:p>
      <w:pPr>
        <w:pStyle w:val="LO-normal1"/>
        <w:keepLines w:val="false"/>
        <w:spacing w:before="0" w:after="288"/>
        <w:jc w:val="center"/>
        <w:rPr>
          <w:b/>
          <w:color w:val="000000"/>
        </w:rPr>
      </w:pPr>
      <w:r>
        <w:rPr>
          <w:b/>
          <w:color w:val="000000"/>
        </w:rPr>
        <w:t>ANEXO VI DO TERMO DE REFERÊNCIA</w:t>
      </w:r>
    </w:p>
    <w:p>
      <w:pPr>
        <w:pStyle w:val="LO-normal1"/>
        <w:keepLines w:val="false"/>
        <w:spacing w:before="288" w:after="288"/>
        <w:jc w:val="center"/>
        <w:rPr>
          <w:b/>
        </w:rPr>
      </w:pPr>
      <w:r>
        <w:rPr>
          <w:b/>
          <w:color w:val="000000"/>
        </w:rPr>
        <w:t>DADOS DO COMPROMISSÁRIO</w:t>
      </w:r>
      <w:r>
        <w:rPr>
          <w:b/>
        </w:rPr>
        <w:t xml:space="preserve"> </w:t>
      </w:r>
      <w:r>
        <w:rPr>
          <w:b/>
          <w:color w:val="000000"/>
        </w:rPr>
        <w:t>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001"/>
        <w:gridCol w:w="7002"/>
      </w:tblGrid>
      <w:tr>
        <w:trPr/>
        <w:tc>
          <w:tcPr>
            <w:tcW w:w="1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Dados do Compromissário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da Liga ou Entidade Esportiva: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Responsável Legal/Compromissário: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Endereço para Correspondência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Rua:</w:t>
            </w:r>
          </w:p>
        </w:tc>
      </w:tr>
      <w:tr>
        <w:trPr/>
        <w:tc>
          <w:tcPr>
            <w:tcW w:w="70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Complemento:</w:t>
            </w:r>
          </w:p>
        </w:tc>
        <w:tc>
          <w:tcPr>
            <w:tcW w:w="7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70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7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para contato: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Telefones:</w:t>
            </w:r>
          </w:p>
        </w:tc>
      </w:tr>
      <w:tr>
        <w:trPr/>
        <w:tc>
          <w:tcPr>
            <w:tcW w:w="14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orient="landscape" w:w="16838" w:h="11906"/>
          <w:pgMar w:left="1701" w:right="1134" w:gutter="0" w:header="1134" w:top="2835" w:footer="0" w:bottom="1134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LO-normal1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VII DO TERMO DE REFERÊNCIA</w:t>
      </w:r>
    </w:p>
    <w:p>
      <w:pPr>
        <w:pStyle w:val="LO-normal1"/>
        <w:keepLines w:val="false"/>
        <w:spacing w:before="288" w:after="288"/>
        <w:jc w:val="center"/>
        <w:rPr/>
      </w:pPr>
      <w:r>
        <w:rPr>
          <w:b/>
          <w:color w:val="000000"/>
        </w:rPr>
        <w:t>OFÍCIO DE ENCAMINHAMENTO</w:t>
      </w:r>
      <w:r>
        <w:rPr/>
        <w:t xml:space="preserve"> </w:t>
      </w:r>
      <w:r>
        <w:rPr>
          <w:b/>
          <w:color w:val="000000"/>
        </w:rPr>
        <w:t>PARA PRESTAÇÃO DE CONTAS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DE ENCAMINHAMENTO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N.º  00/00 – (Compromisário Liga ou Entidade Esportiva)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Sr. Prefeito Municipal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 termos da Lei n.º 6582 de 2022, apresentamos a Vossa Excelência a PRESTAÇÃO DE CONTAS relativa ao auxílio para 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 conforme PLANO DE APLICAÇÃO aprovado pelo Município mediante Termo de Compromisso n.º _____________ de ____/____/____. A referida prestação de contas se refere ao período de ____/____/______ a ____/____/__________ e a(s) parcela(s) recebida(s) (creditadas) em ____/___/_______, ____/____/___________.</w:t>
        <w:br/>
        <w:t>Outrossim, a presente PRESTAÇÃO DE CONTAS é composta dos seguintes documentos, que anexamos da página XXX até ZZZ: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1º)  Ofício de Encaminhamento;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2º)  Dados do Compromissário;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3º)  Cópia do Termo de Compromisso;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4º)  CÓPIA  do PLANO DE TRABALHO/APLICAÇÃO com aprovações do Município  e  do Conselho (se for o caso) ou acompanhados dos documentos de aprovação;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5º)   Anexo I - Relatório de Execução da Receita e Despesa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6º)  Anexo II - Relação de Pagamentos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7º) Cópia dos documentos de despesas na ordem cronológica da Relação de Pagamentos;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8º) Demais documentos: Fotos que comprovem a participação no evento, em que apareça o Brasão do Município de Canoas na indumentária do atleta na competição e demais documentos que comprovem a correta utilização do recurso, justificativas.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Observação: As VIAS ORIGINAS dos COMPROVANTES DE DESPESAS deverão acompanhar este expediente acondicionadas em um envelope avulso e etiquetado.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Canoas, ______de___________________de_________.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  <w:sectPr>
          <w:headerReference w:type="even" r:id="rId16"/>
          <w:headerReference w:type="default" r:id="rId17"/>
          <w:headerReference w:type="first" r:id="rId18"/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1701" w:right="1134" w:gutter="0" w:header="993" w:top="2835" w:footer="0" w:bottom="1134"/>
          <w:pgNumType w:fmt="decimal"/>
          <w:formProt w:val="false"/>
          <w:textDirection w:val="lrTb"/>
          <w:docGrid w:type="default" w:linePitch="299" w:charSpace="8192"/>
        </w:sectPr>
      </w:pPr>
      <w:r>
        <w:rPr>
          <w:rFonts w:ascii="Times New Roman" w:hAnsi="Times New Roman"/>
          <w:sz w:val="24"/>
          <w:szCs w:val="24"/>
        </w:rPr>
        <w:t>Compromissário (nome e CPF)</w:t>
      </w: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VIII DO TERMO DE REFERÊNCIA</w:t>
      </w:r>
    </w:p>
    <w:p>
      <w:pPr>
        <w:pStyle w:val="LO-normal1"/>
        <w:spacing w:before="288" w:after="288"/>
        <w:jc w:val="center"/>
        <w:rPr>
          <w:b/>
          <w:bCs/>
        </w:rPr>
      </w:pPr>
      <w:r>
        <w:rPr>
          <w:b/>
          <w:bCs/>
        </w:rPr>
        <w:t>RELATÓRIO DE EXECUÇÃO DA RECEITA E DA DESPESA 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904"/>
        <w:gridCol w:w="2834"/>
        <w:gridCol w:w="1194"/>
        <w:gridCol w:w="982"/>
        <w:gridCol w:w="1496"/>
        <w:gridCol w:w="1661"/>
      </w:tblGrid>
      <w:tr>
        <w:trPr/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RELATÓRIO DE EXECUÇÃO DA RECEITA E DA DESPEZA</w:t>
            </w:r>
          </w:p>
        </w:tc>
      </w:tr>
      <w:tr>
        <w:trPr/>
        <w:tc>
          <w:tcPr>
            <w:tcW w:w="59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3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</w:t>
            </w:r>
          </w:p>
        </w:tc>
      </w:tr>
      <w:tr>
        <w:trPr/>
        <w:tc>
          <w:tcPr>
            <w:tcW w:w="59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3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 Auxílio: R$</w:t>
            </w:r>
          </w:p>
        </w:tc>
      </w:tr>
      <w:tr>
        <w:trPr>
          <w:trHeight w:val="280" w:hRule="atLeast"/>
        </w:trPr>
        <w:tc>
          <w:tcPr>
            <w:tcW w:w="59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3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59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3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acumulado recebido: R$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Data(s)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Repasse(s)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Receita(s) da prestação de contas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Despesa(s) realizada(s) da prestação de contas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 Município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Rendimentos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Recursos Próprios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Saldo recurso Municipal devolvido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Despesas com recursos próprios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3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RECEITA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DESPESAS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90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sectPr>
          <w:headerReference w:type="even" r:id="rId22"/>
          <w:headerReference w:type="default" r:id="rId23"/>
          <w:headerReference w:type="first" r:id="rId24"/>
          <w:footerReference w:type="even" r:id="rId25"/>
          <w:footerReference w:type="default" r:id="rId26"/>
          <w:footerReference w:type="first" r:id="rId27"/>
          <w:type w:val="nextPage"/>
          <w:pgSz w:w="11906" w:h="16838"/>
          <w:pgMar w:left="1701" w:right="1134" w:gutter="0" w:header="850" w:top="2835" w:footer="454" w:bottom="1134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IX DO TERMO DE REFERÊNCIA</w:t>
      </w:r>
    </w:p>
    <w:p>
      <w:pPr>
        <w:pStyle w:val="LO-normal1"/>
        <w:keepLines w:val="false"/>
        <w:spacing w:before="288" w:after="288"/>
        <w:jc w:val="center"/>
        <w:rPr/>
      </w:pPr>
      <w:r>
        <w:rPr>
          <w:b/>
          <w:color w:val="000000"/>
        </w:rPr>
        <w:t>RELA</w:t>
      </w:r>
      <w:r>
        <w:rPr>
          <w:b/>
        </w:rPr>
        <w:t>ÇÃO DE PAGAMENTOS</w:t>
      </w:r>
      <w:bookmarkStart w:id="0" w:name="__DdeLink__3263_2007199554_Copia_1"/>
      <w:bookmarkEnd w:id="0"/>
    </w:p>
    <w:tbl>
      <w:tblPr>
        <w:tblW w:w="14304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39"/>
        <w:gridCol w:w="741"/>
        <w:gridCol w:w="4079"/>
        <w:gridCol w:w="1740"/>
        <w:gridCol w:w="1762"/>
        <w:gridCol w:w="1739"/>
        <w:gridCol w:w="1761"/>
        <w:gridCol w:w="1743"/>
      </w:tblGrid>
      <w:tr>
        <w:trPr/>
        <w:tc>
          <w:tcPr>
            <w:tcW w:w="14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RELAÇÃO DE PAGAMENTOS</w:t>
            </w:r>
          </w:p>
        </w:tc>
      </w:tr>
      <w:tr>
        <w:trPr/>
        <w:tc>
          <w:tcPr>
            <w:tcW w:w="14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RECURSOS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Município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Próprios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Rendimentos</w:t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Fornecedor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CNPJ/CPF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Nat. Desp.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Doc. Fiscal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Doc Fisc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56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143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pStyle w:val="Normal"/>
        <w:keepLines w:val="false"/>
        <w:widowControl/>
        <w:spacing w:before="288" w:after="288"/>
        <w:ind w:hanging="0" w:left="358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</w:r>
      <w:bookmarkStart w:id="1" w:name="__DdeLink__3263_2007199554"/>
      <w:bookmarkEnd w:id="1"/>
    </w:p>
    <w:sectPr>
      <w:headerReference w:type="even" r:id="rId28"/>
      <w:headerReference w:type="default" r:id="rId29"/>
      <w:headerReference w:type="first" r:id="rId30"/>
      <w:footerReference w:type="even" r:id="rId31"/>
      <w:footerReference w:type="default" r:id="rId32"/>
      <w:footerReference w:type="first" r:id="rId33"/>
      <w:type w:val="nextPage"/>
      <w:pgSz w:orient="landscape" w:w="16838" w:h="11906"/>
      <w:pgMar w:left="1134" w:right="2835" w:gutter="0" w:header="850" w:top="1701" w:footer="454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begin"/>
    </w:r>
    <w:r>
      <w:rPr>
        <w:rFonts w:eastAsia="Times New Roman" w:cs="Times New Roman" w:ascii="Times New Roman" w:hAnsi="Times New Roman"/>
        <w:color w:val="000000"/>
        <w:sz w:val="20"/>
        <w:szCs w:val="20"/>
      </w:rPr>
      <w:instrText xml:space="preserve"> PAGE </w:instrTex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separate"/>
    </w:r>
    <w:r>
      <w:rPr>
        <w:rFonts w:eastAsia="Times New Roman" w:cs="Times New Roman" w:ascii="Times New Roman" w:hAnsi="Times New Roman"/>
        <w:color w:val="000000"/>
        <w:sz w:val="20"/>
        <w:szCs w:val="20"/>
      </w:rPr>
      <w:t>2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end"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begin"/>
    </w:r>
    <w:r>
      <w:rPr>
        <w:rFonts w:eastAsia="Times New Roman" w:cs="Times New Roman" w:ascii="Times New Roman" w:hAnsi="Times New Roman"/>
        <w:color w:val="000000"/>
        <w:sz w:val="20"/>
        <w:szCs w:val="20"/>
      </w:rPr>
      <w:instrText xml:space="preserve"> PAGE </w:instrTex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separate"/>
    </w:r>
    <w:r>
      <w:rPr>
        <w:rFonts w:eastAsia="Times New Roman" w:cs="Times New Roman" w:ascii="Times New Roman" w:hAnsi="Times New Roman"/>
        <w:color w:val="000000"/>
        <w:sz w:val="20"/>
        <w:szCs w:val="20"/>
      </w:rPr>
      <w:t>2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begin"/>
    </w:r>
    <w:r>
      <w:rPr>
        <w:rFonts w:eastAsia="Times New Roman" w:cs="Times New Roman" w:ascii="Times New Roman" w:hAnsi="Times New Roman"/>
        <w:color w:val="000000"/>
        <w:sz w:val="20"/>
        <w:szCs w:val="20"/>
      </w:rPr>
      <w:instrText xml:space="preserve"> PAGE </w:instrTex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separate"/>
    </w:r>
    <w:r>
      <w:rPr>
        <w:rFonts w:eastAsia="Times New Roman" w:cs="Times New Roman" w:ascii="Times New Roman" w:hAnsi="Times New Roman"/>
        <w:color w:val="000000"/>
        <w:sz w:val="20"/>
        <w:szCs w:val="20"/>
      </w:rPr>
      <w:t>1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begin"/>
    </w:r>
    <w:r>
      <w:rPr>
        <w:rFonts w:eastAsia="Times New Roman" w:cs="Times New Roman" w:ascii="Times New Roman" w:hAnsi="Times New Roman"/>
        <w:color w:val="000000"/>
        <w:sz w:val="20"/>
        <w:szCs w:val="20"/>
      </w:rPr>
      <w:instrText xml:space="preserve"> PAGE </w:instrTex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separate"/>
    </w:r>
    <w:r>
      <w:rPr>
        <w:rFonts w:eastAsia="Times New Roman" w:cs="Times New Roman" w:ascii="Times New Roman" w:hAnsi="Times New Roman"/>
        <w:color w:val="000000"/>
        <w:sz w:val="20"/>
        <w:szCs w:val="20"/>
      </w:rPr>
      <w:t>1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-641985</wp:posOffset>
          </wp:positionH>
          <wp:positionV relativeFrom="paragraph">
            <wp:posOffset>-19685</wp:posOffset>
          </wp:positionV>
          <wp:extent cx="593725" cy="737870"/>
          <wp:effectExtent l="0" t="0" r="0" b="0"/>
          <wp:wrapSquare wrapText="bothSides"/>
          <wp:docPr id="7" name="Figur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" r="-17" b="-7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color w:val="000000"/>
        <w:sz w:val="28"/>
        <w:szCs w:val="28"/>
      </w:rPr>
      <w:t>ESTADO DO RIO GRANDE DO SUL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MUNICÍPIO DE CANOAS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Secretaria </w:t>
    </w:r>
    <w:r>
      <w:rPr>
        <w:rFonts w:eastAsia="Times New Roman" w:cs="Times New Roman" w:ascii="Times New Roman" w:hAnsi="Times New Roman"/>
        <w:sz w:val="28"/>
        <w:szCs w:val="28"/>
      </w:rPr>
      <w:t>Municipal de Licitações e Contratos</w:t>
    </w:r>
  </w:p>
  <w:p>
    <w:pPr>
      <w:pStyle w:val="Normal"/>
      <w:spacing w:before="0" w:after="14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t xml:space="preserve">Processo n.º </w:t>
    </w:r>
    <w:r>
      <w:rPr>
        <w:rFonts w:eastAsia="Times New Roman" w:cs="Times New Roman" w:ascii="Times New Roman" w:hAnsi="Times New Roman"/>
        <w:color w:val="FF0000"/>
        <w:sz w:val="24"/>
        <w:szCs w:val="24"/>
      </w:rPr>
      <w:t>26.0.000002809-5</w: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-641985</wp:posOffset>
          </wp:positionH>
          <wp:positionV relativeFrom="paragraph">
            <wp:posOffset>-19685</wp:posOffset>
          </wp:positionV>
          <wp:extent cx="593725" cy="737870"/>
          <wp:effectExtent l="0" t="0" r="0" b="0"/>
          <wp:wrapSquare wrapText="bothSides"/>
          <wp:docPr id="8" name="Figur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" r="-17" b="-7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color w:val="000000"/>
        <w:sz w:val="28"/>
        <w:szCs w:val="28"/>
      </w:rPr>
      <w:t>ESTADO DO RIO GRANDE DO SUL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MUNICÍPIO DE CANOAS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Secretaria </w:t>
    </w:r>
    <w:r>
      <w:rPr>
        <w:rFonts w:eastAsia="Times New Roman" w:cs="Times New Roman" w:ascii="Times New Roman" w:hAnsi="Times New Roman"/>
        <w:sz w:val="28"/>
        <w:szCs w:val="28"/>
      </w:rPr>
      <w:t>Municipal de Licitações e Contratos</w:t>
    </w:r>
  </w:p>
  <w:p>
    <w:pPr>
      <w:pStyle w:val="Normal"/>
      <w:spacing w:before="0" w:after="14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t xml:space="preserve">Processo n.º </w:t>
    </w:r>
    <w:r>
      <w:rPr>
        <w:rFonts w:eastAsia="Times New Roman" w:cs="Times New Roman" w:ascii="Times New Roman" w:hAnsi="Times New Roman"/>
        <w:color w:val="FF0000"/>
        <w:sz w:val="24"/>
        <w:szCs w:val="24"/>
      </w:rPr>
      <w:t>26.0.000002809-5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drawing>
        <wp:anchor distT="0" distB="0" distL="0" distR="0" simplePos="0" relativeHeight="17" behindDoc="1" locked="0" layoutInCell="0" allowOverlap="1">
          <wp:simplePos x="0" y="0"/>
          <wp:positionH relativeFrom="column">
            <wp:posOffset>-204470</wp:posOffset>
          </wp:positionH>
          <wp:positionV relativeFrom="paragraph">
            <wp:posOffset>-65405</wp:posOffset>
          </wp:positionV>
          <wp:extent cx="593725" cy="737870"/>
          <wp:effectExtent l="0" t="0" r="0" b="0"/>
          <wp:wrapSquare wrapText="bothSides"/>
          <wp:docPr id="9" name="Figura7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7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" r="-17" b="-7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color w:val="000000"/>
        <w:sz w:val="28"/>
        <w:szCs w:val="28"/>
      </w:rPr>
      <w:tab/>
      <w:t xml:space="preserve"> ESTADO DO RIO GRANDE DO SUL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ab/>
      <w:t xml:space="preserve"> MUNICÍPIO DE CANOAS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ab/>
      <w:t xml:space="preserve">Secretaria </w:t>
    </w:r>
    <w:r>
      <w:rPr>
        <w:rFonts w:eastAsia="Times New Roman" w:cs="Times New Roman" w:ascii="Times New Roman" w:hAnsi="Times New Roman"/>
        <w:sz w:val="28"/>
        <w:szCs w:val="28"/>
      </w:rPr>
      <w:t>Municipal de Licitações e Contratos</w:t>
    </w:r>
  </w:p>
  <w:p>
    <w:pPr>
      <w:pStyle w:val="Normal"/>
      <w:spacing w:before="0" w:after="14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t xml:space="preserve">Processo n.º </w:t>
    </w:r>
    <w:r>
      <w:rPr>
        <w:rFonts w:eastAsia="Times New Roman" w:cs="Times New Roman" w:ascii="Times New Roman" w:hAnsi="Times New Roman"/>
        <w:color w:val="FF0000"/>
        <w:sz w:val="24"/>
        <w:szCs w:val="24"/>
      </w:rPr>
      <w:t>26.0.000002809-5</w: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drawing>
        <wp:anchor distT="0" distB="0" distL="0" distR="0" simplePos="0" relativeHeight="17" behindDoc="1" locked="0" layoutInCell="0" allowOverlap="1">
          <wp:simplePos x="0" y="0"/>
          <wp:positionH relativeFrom="column">
            <wp:posOffset>-204470</wp:posOffset>
          </wp:positionH>
          <wp:positionV relativeFrom="paragraph">
            <wp:posOffset>-65405</wp:posOffset>
          </wp:positionV>
          <wp:extent cx="593725" cy="737870"/>
          <wp:effectExtent l="0" t="0" r="0" b="0"/>
          <wp:wrapSquare wrapText="bothSides"/>
          <wp:docPr id="10" name="Figura7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7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" r="-17" b="-7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color w:val="000000"/>
        <w:sz w:val="28"/>
        <w:szCs w:val="28"/>
      </w:rPr>
      <w:tab/>
      <w:t xml:space="preserve"> ESTADO DO RIO GRANDE DO SUL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ab/>
      <w:t xml:space="preserve"> MUNICÍPIO DE CANOAS</w:t>
    </w:r>
  </w:p>
  <w:p>
    <w:pPr>
      <w:pStyle w:val="Normal"/>
      <w:keepNext w:val="true"/>
      <w:jc w:val="both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t xml:space="preserve">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ab/>
      <w:t xml:space="preserve">Secretaria </w:t>
    </w:r>
    <w:r>
      <w:rPr>
        <w:rFonts w:eastAsia="Times New Roman" w:cs="Times New Roman" w:ascii="Times New Roman" w:hAnsi="Times New Roman"/>
        <w:sz w:val="28"/>
        <w:szCs w:val="28"/>
      </w:rPr>
      <w:t>Municipal de Licitações e Contratos</w:t>
    </w:r>
  </w:p>
  <w:p>
    <w:pPr>
      <w:pStyle w:val="Normal"/>
      <w:spacing w:before="0" w:after="14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t xml:space="preserve">Processo n.º </w:t>
    </w:r>
    <w:r>
      <w:rPr>
        <w:rFonts w:eastAsia="Times New Roman" w:cs="Times New Roman" w:ascii="Times New Roman" w:hAnsi="Times New Roman"/>
        <w:color w:val="FF0000"/>
        <w:sz w:val="24"/>
        <w:szCs w:val="24"/>
      </w:rPr>
      <w:t>26.0.000002809-5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1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2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both"/>
      <w:rPr>
        <w:color w:val="000000"/>
        <w:sz w:val="28"/>
        <w:szCs w:val="28"/>
      </w:rPr>
    </w:pPr>
    <w:r>
      <w:drawing>
        <wp:anchor distT="0" distB="0" distL="0" distR="114935" simplePos="0" relativeHeight="14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569595" cy="789305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right"/>
      <w:rPr>
        <w:color w:val="000000"/>
        <w:szCs w:val="28"/>
      </w:rPr>
    </w:pPr>
    <w:r>
      <w:rPr>
        <w:color w:val="000000"/>
        <w:szCs w:val="28"/>
      </w:rPr>
      <w:t>Processo nº 26.0.000002809-5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both"/>
      <w:rPr>
        <w:color w:val="000000"/>
        <w:sz w:val="28"/>
        <w:szCs w:val="28"/>
      </w:rPr>
    </w:pPr>
    <w:r>
      <w:drawing>
        <wp:anchor distT="0" distB="0" distL="0" distR="114935" simplePos="0" relativeHeight="14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569595" cy="789305"/>
          <wp:effectExtent l="0" t="0" r="0" b="0"/>
          <wp:wrapSquare wrapText="bothSides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left="1134" w:right="360"/>
      <w:jc w:val="right"/>
      <w:rPr>
        <w:color w:val="000000"/>
        <w:szCs w:val="28"/>
      </w:rPr>
    </w:pPr>
    <w:r>
      <w:rPr>
        <w:color w:val="000000"/>
        <w:szCs w:val="28"/>
      </w:rPr>
      <w:t>Processo nº 26.0.000002809-5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Times New Roman" w:hAnsi="Times New Roman" w:cs="Times New Roman"/>
        <w:sz w:val="28"/>
      </w:rPr>
    </w:pPr>
    <w:r>
      <w:drawing>
        <wp:anchor distT="0" distB="0" distL="0" distR="0" simplePos="0" relativeHeight="15" behindDoc="1" locked="0" layoutInCell="0" allowOverlap="1">
          <wp:simplePos x="0" y="0"/>
          <wp:positionH relativeFrom="column">
            <wp:posOffset>-209550</wp:posOffset>
          </wp:positionH>
          <wp:positionV relativeFrom="paragraph">
            <wp:posOffset>-49530</wp:posOffset>
          </wp:positionV>
          <wp:extent cx="593725" cy="73787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" r="-17" b="-7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</w:rPr>
      <w:t xml:space="preserve"> </w:t>
    </w:r>
    <w:r>
      <w:rPr>
        <w:rFonts w:cs="Times New Roman" w:ascii="Times New Roman" w:hAnsi="Times New Roman"/>
        <w:sz w:val="24"/>
      </w:rPr>
      <w:tab/>
    </w:r>
    <w:r>
      <w:rPr>
        <w:rFonts w:cs="Times New Roman" w:ascii="Times New Roman" w:hAnsi="Times New Roman"/>
        <w:sz w:val="28"/>
      </w:rPr>
      <w:t>ESTADO DO RIO GRANDE DO SUL</w:t>
    </w:r>
  </w:p>
  <w:p>
    <w:pPr>
      <w:pStyle w:val="Normal"/>
      <w:jc w:val="both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tab/>
      <w:t>MUNICÍPIO DE CANOAS</w:t>
    </w:r>
  </w:p>
  <w:p>
    <w:pPr>
      <w:pStyle w:val="Normal"/>
      <w:jc w:val="both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tab/>
      <w:t>Secretaria Municipal de Esporte e Lazer</w:t>
    </w:r>
  </w:p>
  <w:p>
    <w:pPr>
      <w:pStyle w:val="Normal"/>
      <w:jc w:val="right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  <w:p>
    <w:pPr>
      <w:pStyle w:val="Normal"/>
      <w:jc w:val="right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  <w:t>Processo n.º 26.0.000002809-5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Times New Roman" w:hAnsi="Times New Roman" w:cs="Times New Roman"/>
        <w:sz w:val="28"/>
      </w:rPr>
    </w:pPr>
    <w:r>
      <w:drawing>
        <wp:anchor distT="0" distB="0" distL="0" distR="0" simplePos="0" relativeHeight="15" behindDoc="1" locked="0" layoutInCell="0" allowOverlap="1">
          <wp:simplePos x="0" y="0"/>
          <wp:positionH relativeFrom="column">
            <wp:posOffset>-209550</wp:posOffset>
          </wp:positionH>
          <wp:positionV relativeFrom="paragraph">
            <wp:posOffset>-49530</wp:posOffset>
          </wp:positionV>
          <wp:extent cx="593725" cy="737870"/>
          <wp:effectExtent l="0" t="0" r="0" b="0"/>
          <wp:wrapSquare wrapText="bothSides"/>
          <wp:docPr id="6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" r="-17" b="-7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</w:rPr>
      <w:t xml:space="preserve"> </w:t>
    </w:r>
    <w:r>
      <w:rPr>
        <w:rFonts w:cs="Times New Roman" w:ascii="Times New Roman" w:hAnsi="Times New Roman"/>
        <w:sz w:val="24"/>
      </w:rPr>
      <w:tab/>
    </w:r>
    <w:r>
      <w:rPr>
        <w:rFonts w:cs="Times New Roman" w:ascii="Times New Roman" w:hAnsi="Times New Roman"/>
        <w:sz w:val="28"/>
      </w:rPr>
      <w:t>ESTADO DO RIO GRANDE DO SUL</w:t>
    </w:r>
  </w:p>
  <w:p>
    <w:pPr>
      <w:pStyle w:val="Normal"/>
      <w:jc w:val="both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tab/>
      <w:t>MUNICÍPIO DE CANOAS</w:t>
    </w:r>
  </w:p>
  <w:p>
    <w:pPr>
      <w:pStyle w:val="Normal"/>
      <w:jc w:val="both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tab/>
      <w:t>Secretaria Municipal de Esporte e Lazer</w:t>
    </w:r>
  </w:p>
  <w:p>
    <w:pPr>
      <w:pStyle w:val="Normal"/>
      <w:jc w:val="right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  <w:p>
    <w:pPr>
      <w:pStyle w:val="Normal"/>
      <w:jc w:val="right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  <w:t>Processo n.º 26.0.000002809-5</w:t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/>
      <w:widowControl w:val="false"/>
      <w:overflowPunct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next w:val="LO-normal3"/>
    <w:qFormat/>
    <w:pPr>
      <w:keepNext w:val="true"/>
      <w:widowControl/>
      <w:overflowPunct w:val="tru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auto"/>
      <w:kern w:val="0"/>
      <w:sz w:val="48"/>
      <w:szCs w:val="48"/>
      <w:lang w:val="pt-BR" w:eastAsia="zh-CN" w:bidi="hi-IN"/>
    </w:rPr>
  </w:style>
  <w:style w:type="paragraph" w:styleId="Heading2">
    <w:name w:val="heading 2"/>
    <w:next w:val="LO-normal3"/>
    <w:qFormat/>
    <w:pPr>
      <w:keepNext w:val="true"/>
      <w:widowControl/>
      <w:overflowPunct w:val="true"/>
      <w:bidi w:val="0"/>
      <w:spacing w:before="360" w:after="80"/>
      <w:jc w:val="left"/>
      <w:outlineLvl w:val="1"/>
    </w:pPr>
    <w:rPr>
      <w:rFonts w:ascii="Arial" w:hAnsi="Arial" w:eastAsia="Arial" w:cs="Arial"/>
      <w:b/>
      <w:color w:val="auto"/>
      <w:kern w:val="0"/>
      <w:sz w:val="36"/>
      <w:szCs w:val="36"/>
      <w:lang w:val="pt-BR" w:eastAsia="zh-CN" w:bidi="hi-IN"/>
    </w:rPr>
  </w:style>
  <w:style w:type="paragraph" w:styleId="Heading3">
    <w:name w:val="heading 3"/>
    <w:next w:val="LO-normal3"/>
    <w:qFormat/>
    <w:pPr>
      <w:keepNext w:val="true"/>
      <w:widowControl/>
      <w:overflowPunct w:val="true"/>
      <w:bidi w:val="0"/>
      <w:spacing w:before="280" w:after="80"/>
      <w:jc w:val="left"/>
      <w:outlineLvl w:val="2"/>
    </w:pPr>
    <w:rPr>
      <w:rFonts w:ascii="Arial" w:hAnsi="Arial" w:eastAsia="Arial" w:cs="Arial"/>
      <w:b/>
      <w:color w:val="auto"/>
      <w:kern w:val="0"/>
      <w:sz w:val="28"/>
      <w:szCs w:val="28"/>
      <w:lang w:val="pt-BR" w:eastAsia="zh-CN" w:bidi="hi-IN"/>
    </w:rPr>
  </w:style>
  <w:style w:type="paragraph" w:styleId="Heading4">
    <w:name w:val="heading 4"/>
    <w:next w:val="LO-normal3"/>
    <w:qFormat/>
    <w:pPr>
      <w:keepNext w:val="true"/>
      <w:widowControl/>
      <w:overflowPunct w:val="true"/>
      <w:bidi w:val="0"/>
      <w:spacing w:before="240" w:after="40"/>
      <w:jc w:val="left"/>
      <w:outlineLvl w:val="3"/>
    </w:pPr>
    <w:rPr>
      <w:rFonts w:ascii="Arial" w:hAnsi="Arial" w:eastAsia="Arial" w:cs="Arial"/>
      <w:b/>
      <w:color w:val="auto"/>
      <w:kern w:val="0"/>
      <w:sz w:val="24"/>
      <w:szCs w:val="24"/>
      <w:lang w:val="pt-BR" w:eastAsia="zh-CN" w:bidi="hi-IN"/>
    </w:rPr>
  </w:style>
  <w:style w:type="paragraph" w:styleId="Heading5">
    <w:name w:val="heading 5"/>
    <w:next w:val="LO-normal3"/>
    <w:qFormat/>
    <w:pPr>
      <w:keepNext w:val="true"/>
      <w:widowControl/>
      <w:overflowPunct w:val="true"/>
      <w:bidi w:val="0"/>
      <w:spacing w:before="220" w:after="40"/>
      <w:jc w:val="left"/>
      <w:outlineLvl w:val="4"/>
    </w:pPr>
    <w:rPr>
      <w:rFonts w:ascii="Arial" w:hAnsi="Arial" w:eastAsia="Arial" w:cs="Arial"/>
      <w:b/>
      <w:color w:val="auto"/>
      <w:kern w:val="0"/>
      <w:sz w:val="22"/>
      <w:szCs w:val="22"/>
      <w:lang w:val="pt-BR" w:eastAsia="zh-CN" w:bidi="hi-IN"/>
    </w:rPr>
  </w:style>
  <w:style w:type="paragraph" w:styleId="Heading6">
    <w:name w:val="heading 6"/>
    <w:next w:val="LO-normal3"/>
    <w:qFormat/>
    <w:pPr>
      <w:keepNext w:val="true"/>
      <w:widowControl/>
      <w:overflowPunct w:val="true"/>
      <w:bidi w:val="0"/>
      <w:spacing w:before="200" w:after="40"/>
      <w:jc w:val="left"/>
      <w:outlineLvl w:val="5"/>
    </w:pPr>
    <w:rPr>
      <w:rFonts w:ascii="Arial" w:hAnsi="Arial" w:eastAsia="Arial" w:cs="Arial"/>
      <w:b/>
      <w:color w:val="auto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faseuser">
    <w:name w:val="Ênfase (user)"/>
    <w:basedOn w:val="DefaultParagraphFont"/>
    <w:qFormat/>
    <w:rPr>
      <w:i/>
      <w:iCs/>
    </w:rPr>
  </w:style>
  <w:style w:type="character" w:styleId="LinkdaInternetuser">
    <w:name w:val="Link da Internet (user)"/>
    <w:basedOn w:val="DefaultParagraphFont"/>
    <w:qFormat/>
    <w:rPr>
      <w:color w:val="0000FF"/>
      <w:u w:val="single"/>
    </w:rPr>
  </w:style>
  <w:style w:type="character" w:styleId="Smbolosdenumeraouser">
    <w:name w:val="Símbolos de numeração (user)"/>
    <w:qFormat/>
    <w:rPr/>
  </w:style>
  <w:style w:type="character" w:styleId="nfaseforteuser">
    <w:name w:val="Ênfase forte (user)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3">
    <w:name w:val="LO-normal3"/>
    <w:qFormat/>
    <w:pPr>
      <w:keepLines/>
      <w:widowControl w:val="false"/>
      <w:overflowPunct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3"/>
    <w:next w:val="LO-normal3"/>
    <w:qFormat/>
    <w:pPr>
      <w:keepNext w:val="true"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3"/>
    <w:next w:val="LO-normal3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LO-normal3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-normal3"/>
    <w:qFormat/>
    <w:pPr>
      <w:spacing w:before="0" w:after="0"/>
      <w:ind w:hanging="0" w:left="720" w:right="0"/>
      <w:contextualSpacing/>
    </w:pPr>
    <w:rPr/>
  </w:style>
  <w:style w:type="paragraph" w:styleId="NormalWeb">
    <w:name w:val="Normal (Web)"/>
    <w:basedOn w:val="LO-normal3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LO-normal1">
    <w:name w:val="LO-normal1"/>
    <w:qFormat/>
    <w:pPr>
      <w:keepLines/>
      <w:widowControl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-normal">
    <w:name w:val="LO-normal"/>
    <w:qFormat/>
    <w:pPr>
      <w:keepLines/>
      <w:widowControl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istemas.canoas.rs.gov.br/portaldafazenda/servlet/wmportalservicosemca?..%2F..%2Fe-agata%2Fservlet%2Fhwloginusuario%3F33" TargetMode="External"/><Relationship Id="rId3" Type="http://schemas.openxmlformats.org/officeDocument/2006/relationships/hyperlink" Target="https://consulta-crf.caixa.gov.br/consultacrf/pages/consultaEmpregador.jsf" TargetMode="External"/><Relationship Id="rId4" Type="http://schemas.openxmlformats.org/officeDocument/2006/relationships/hyperlink" Target="https://cndt-certidao.tst.jus.br/gerarCertidao.faces" TargetMode="External"/><Relationship Id="rId5" Type="http://schemas.openxmlformats.org/officeDocument/2006/relationships/hyperlink" Target="https://certidoes-apf.apps.tcu.gov.br/" TargetMode="External"/><Relationship Id="rId6" Type="http://schemas.openxmlformats.org/officeDocument/2006/relationships/hyperlink" Target="https://www.cnj.jus.br/improbidade_adm/consultar_requerido.php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footer" Target="foot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header" Target="header13.xml"/><Relationship Id="rId29" Type="http://schemas.openxmlformats.org/officeDocument/2006/relationships/header" Target="header14.xml"/><Relationship Id="rId30" Type="http://schemas.openxmlformats.org/officeDocument/2006/relationships/header" Target="header15.xml"/><Relationship Id="rId31" Type="http://schemas.openxmlformats.org/officeDocument/2006/relationships/footer" Target="footer10.xml"/><Relationship Id="rId32" Type="http://schemas.openxmlformats.org/officeDocument/2006/relationships/footer" Target="footer11.xml"/><Relationship Id="rId33" Type="http://schemas.openxmlformats.org/officeDocument/2006/relationships/footer" Target="footer12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530</TotalTime>
  <Application>LibreOffice/26.2.3.2$Windows_X86_64 LibreOffice_project/70e089b17412e4cb7773e41413306b17a2328c34</Application>
  <AppVersion>15.0000</AppVersion>
  <Pages>18</Pages>
  <Words>2991</Words>
  <Characters>21351</Characters>
  <CharactersWithSpaces>24277</CharactersWithSpaces>
  <Paragraphs>551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2023-10-20T13:06:00Z</dcterms:created>
  <dc:creator>Michele Oliveira</dc:creator>
  <dc:description/>
  <dc:language>pt-BR</dc:language>
  <cp:lastModifiedBy/>
  <cp:lastPrinted>2026-01-23T09:14:52Z</cp:lastPrinted>
  <dcterms:modified xsi:type="dcterms:W3CDTF">2026-05-14T11:16:14Z</dcterms:modified>
  <cp:revision>54</cp:revision>
  <dc:subject/>
  <dc:title/>
</cp:coreProperties>
</file>