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Lines w:val="0"/>
        <w:widowControl w:val="1"/>
        <w:spacing w:after="0" w:before="200" w:line="36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keepLines w:val="0"/>
        <w:widowControl w:val="1"/>
        <w:spacing w:after="0" w:before="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1 - INFORMAÇÕES BÁSICAS:</w:t>
      </w:r>
    </w:p>
    <w:p w:rsidR="00000000" w:rsidDel="00000000" w:rsidP="00000000" w:rsidRDefault="00000000" w:rsidRPr="00000000" w14:paraId="00000003">
      <w:pPr>
        <w:keepLines w:val="0"/>
        <w:widowControl w:val="1"/>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Secretaria Requisitante:</w:t>
      </w:r>
    </w:p>
    <w:p w:rsidR="00000000" w:rsidDel="00000000" w:rsidP="00000000" w:rsidRDefault="00000000" w:rsidRPr="00000000" w14:paraId="00000004">
      <w:pPr>
        <w:keepLines w:val="0"/>
        <w:widowControl w:val="1"/>
        <w:spacing w:after="0" w:before="200" w:line="360" w:lineRule="auto"/>
        <w:jc w:val="both"/>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sz w:val="24"/>
          <w:szCs w:val="24"/>
          <w:rtl w:val="0"/>
        </w:rPr>
        <w:t xml:space="preserve">Processo SEI n° 25.0.000016612-2</w:t>
      </w:r>
      <w:r w:rsidDel="00000000" w:rsidR="00000000" w:rsidRPr="00000000">
        <w:rPr>
          <w:rtl w:val="0"/>
        </w:rPr>
      </w:r>
    </w:p>
    <w:p w:rsidR="00000000" w:rsidDel="00000000" w:rsidP="00000000" w:rsidRDefault="00000000" w:rsidRPr="00000000" w14:paraId="00000005">
      <w:pPr>
        <w:keepLines w:val="0"/>
        <w:widowControl w:val="1"/>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 DESIGNAÇÃO DA EQUIPE DE PLANEJAMENTO:</w:t>
      </w:r>
      <w:r w:rsidDel="00000000" w:rsidR="00000000" w:rsidRPr="00000000">
        <w:rPr>
          <w:rtl w:val="0"/>
        </w:rPr>
      </w:r>
    </w:p>
    <w:p w:rsidR="00000000" w:rsidDel="00000000" w:rsidP="00000000" w:rsidRDefault="00000000" w:rsidRPr="00000000" w14:paraId="00000006">
      <w:pPr>
        <w:keepLines w:val="0"/>
        <w:widowControl w:val="1"/>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Nome: Vanessa Dornelles de Oliveira</w:t>
      </w:r>
    </w:p>
    <w:p w:rsidR="00000000" w:rsidDel="00000000" w:rsidP="00000000" w:rsidRDefault="00000000" w:rsidRPr="00000000" w14:paraId="00000007">
      <w:pPr>
        <w:keepLines w:val="0"/>
        <w:widowControl w:val="1"/>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Matrícula: 128405</w:t>
      </w:r>
    </w:p>
    <w:p w:rsidR="00000000" w:rsidDel="00000000" w:rsidP="00000000" w:rsidRDefault="00000000" w:rsidRPr="00000000" w14:paraId="00000008">
      <w:pPr>
        <w:keepLines w:val="0"/>
        <w:widowControl w:val="1"/>
        <w:spacing w:after="0" w:before="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 DESCRIÇÃO DA NECESSIDADE DA CONTRATAÇÃO:</w:t>
      </w:r>
    </w:p>
    <w:p w:rsidR="00000000" w:rsidDel="00000000" w:rsidP="00000000" w:rsidRDefault="00000000" w:rsidRPr="00000000" w14:paraId="00000009">
      <w:pPr>
        <w:keepLines w:val="0"/>
        <w:widowControl w:val="1"/>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f0f0f"/>
          <w:sz w:val="24"/>
          <w:szCs w:val="24"/>
          <w:rtl w:val="0"/>
        </w:rPr>
        <w:t xml:space="preserve">Em razão da redução da vida útil dos materiais, equipamentos e utensílios atualmente disponíveis, bem como da necessidade de substituição dos itens tornados inservíveis em decorrência da enchente ocorrida em maio de 2024, e visando atender adequadamente às demandas de servidores, colaboradores e usuários do SAE/CTA, faz-se necessária a reposição dos referidos bens.</w:t>
        <w:br w:type="textWrapping"/>
        <w:t xml:space="preserve">Tais itens são utilizados diariamente na execução das atividades do serviço, constituindo-se em elementos indispensáveis para garantir a qualidade, a eficiência e a segurança nos atendimentos prestados à população usuária do SUS.</w:t>
        <w:br w:type="textWrapping"/>
        <w:t xml:space="preserve">Diante do exposto, a Diretoria de Vigilância em Saúde justifica a necessidade da contratação ora proposta</w:t>
      </w:r>
      <w:r w:rsidDel="00000000" w:rsidR="00000000" w:rsidRPr="00000000">
        <w:rPr>
          <w:rtl w:val="0"/>
        </w:rPr>
      </w:r>
    </w:p>
    <w:p w:rsidR="00000000" w:rsidDel="00000000" w:rsidP="00000000" w:rsidRDefault="00000000" w:rsidRPr="00000000" w14:paraId="0000000A">
      <w:pPr>
        <w:keepLines w:val="0"/>
        <w:widowControl w:val="1"/>
        <w:spacing w:after="0" w:before="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 DESCRIÇÃO DOS REQUISITOS PARA A CONTRATAÇÃO:</w:t>
      </w:r>
    </w:p>
    <w:p w:rsidR="00000000" w:rsidDel="00000000" w:rsidP="00000000" w:rsidRDefault="00000000" w:rsidRPr="00000000" w14:paraId="0000000B">
      <w:pPr>
        <w:keepLines w:val="0"/>
        <w:widowControl w:val="1"/>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4.1.</w:t>
      </w:r>
      <w:r w:rsidDel="00000000" w:rsidR="00000000" w:rsidRPr="00000000">
        <w:rPr>
          <w:rFonts w:ascii="Times New Roman" w:cs="Times New Roman" w:eastAsia="Times New Roman" w:hAnsi="Times New Roman"/>
          <w:sz w:val="24"/>
          <w:szCs w:val="24"/>
          <w:rtl w:val="0"/>
        </w:rPr>
        <w:t xml:space="preserve"> A empresa a ser contratada deverá estar em conformidade com as normas técnicas e reguladoras relacionadas à área da Saúde. Este requisito inclui a apresentação de registros na ANVISA, INMETRO e Vigilância Sanitária, quando for o caso, garantindo a qualidade e segurança dos produtos a serem fornecidos.</w:t>
      </w:r>
    </w:p>
    <w:p w:rsidR="00000000" w:rsidDel="00000000" w:rsidP="00000000" w:rsidRDefault="00000000" w:rsidRPr="00000000" w14:paraId="0000000C">
      <w:pPr>
        <w:keepLines w:val="0"/>
        <w:widowControl w:val="1"/>
        <w:spacing w:before="200" w:line="360" w:lineRule="auto"/>
        <w:jc w:val="both"/>
        <w:rPr>
          <w:rFonts w:ascii="Times New Roman" w:cs="Times New Roman" w:eastAsia="Times New Roman" w:hAnsi="Times New Roman"/>
          <w:color w:val="0f0f0f"/>
          <w:sz w:val="24"/>
          <w:szCs w:val="24"/>
        </w:rPr>
      </w:pPr>
      <w:r w:rsidDel="00000000" w:rsidR="00000000" w:rsidRPr="00000000">
        <w:rPr>
          <w:rFonts w:ascii="Times New Roman" w:cs="Times New Roman" w:eastAsia="Times New Roman" w:hAnsi="Times New Roman"/>
          <w:b w:val="1"/>
          <w:bCs w:val="1"/>
          <w:sz w:val="24"/>
          <w:szCs w:val="24"/>
          <w:rtl w:val="0"/>
        </w:rPr>
        <w:t xml:space="preserve">4.2.</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f0f0f"/>
          <w:sz w:val="24"/>
          <w:szCs w:val="24"/>
          <w:rtl w:val="0"/>
        </w:rPr>
        <w:t xml:space="preserve">Embora a apresentação de amostras não seja obrigatória para esta contratação, ressalta-se que o fornecimento estará condicionado ao processo de recebimento provisório e definitivo. Isso visa assegurar a conformidade dos produtos entregues com as especificações contratadas, garantindo a plena satisfação e eficácia na utilização.</w:t>
      </w:r>
    </w:p>
    <w:p w:rsidR="00000000" w:rsidDel="00000000" w:rsidP="00000000" w:rsidRDefault="00000000" w:rsidRPr="00000000" w14:paraId="0000000D">
      <w:pPr>
        <w:keepLines w:val="0"/>
        <w:widowControl w:val="1"/>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4.3.</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f0f0f"/>
          <w:sz w:val="24"/>
          <w:szCs w:val="24"/>
          <w:rtl w:val="0"/>
        </w:rPr>
        <w:t xml:space="preserve">Que os produtos sejam, preferencialmente, embalados individualmente de maneira apropriada, com o menor volume possível, utilizando materiais reciclados e/ou que sejam recicláveis. Este cuidado visa garantir máxima proteção durante o transporte e armazenamento dos bens.</w:t>
      </w:r>
      <w:r w:rsidDel="00000000" w:rsidR="00000000" w:rsidRPr="00000000">
        <w:rPr>
          <w:rtl w:val="0"/>
        </w:rPr>
      </w:r>
    </w:p>
    <w:p w:rsidR="00000000" w:rsidDel="00000000" w:rsidP="00000000" w:rsidRDefault="00000000" w:rsidRPr="00000000" w14:paraId="0000000E">
      <w:pPr>
        <w:keepLines w:val="0"/>
        <w:widowControl w:val="1"/>
        <w:spacing w:after="0" w:before="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 LEVANTAMENTO DE MERCADO:</w:t>
      </w:r>
    </w:p>
    <w:p w:rsidR="00000000" w:rsidDel="00000000" w:rsidP="00000000" w:rsidRDefault="00000000" w:rsidRPr="00000000" w14:paraId="0000000F">
      <w:pPr>
        <w:keepLines w:val="0"/>
        <w:widowControl w:val="1"/>
        <w:spacing w:before="200" w:line="360" w:lineRule="auto"/>
        <w:jc w:val="both"/>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color w:val="0f0f0f"/>
          <w:sz w:val="24"/>
          <w:szCs w:val="24"/>
          <w:rtl w:val="0"/>
        </w:rPr>
        <w:t xml:space="preserve">A análise de mercado revela a presença significativa de diversas empresas especializadas em materiais e equipamentos hospitalares, oportunizando a participação de diferentes segmentos empresariais. </w:t>
      </w:r>
      <w:r w:rsidDel="00000000" w:rsidR="00000000" w:rsidRPr="00000000">
        <w:rPr>
          <w:rtl w:val="0"/>
        </w:rPr>
      </w:r>
    </w:p>
    <w:p w:rsidR="00000000" w:rsidDel="00000000" w:rsidP="00000000" w:rsidRDefault="00000000" w:rsidRPr="00000000" w14:paraId="00000010">
      <w:pPr>
        <w:keepLines w:val="0"/>
        <w:widowControl w:val="1"/>
        <w:spacing w:after="0" w:before="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 DESCRIÇÃO DA SOLUÇÃO COMO UM TODO:</w:t>
      </w:r>
    </w:p>
    <w:p w:rsidR="00000000" w:rsidDel="00000000" w:rsidP="00000000" w:rsidRDefault="00000000" w:rsidRPr="00000000" w14:paraId="00000011">
      <w:pPr>
        <w:keepLines w:val="0"/>
        <w:widowControl w:val="1"/>
        <w:spacing w:before="200" w:line="360" w:lineRule="auto"/>
        <w:jc w:val="both"/>
        <w:rPr>
          <w:rFonts w:ascii="Times New Roman" w:cs="Times New Roman" w:eastAsia="Times New Roman" w:hAnsi="Times New Roman"/>
          <w:color w:val="0f0f0f"/>
          <w:sz w:val="24"/>
          <w:szCs w:val="24"/>
        </w:rPr>
      </w:pPr>
      <w:r w:rsidDel="00000000" w:rsidR="00000000" w:rsidRPr="00000000">
        <w:rPr>
          <w:rFonts w:ascii="Times New Roman" w:cs="Times New Roman" w:eastAsia="Times New Roman" w:hAnsi="Times New Roman"/>
          <w:color w:val="0f0f0f"/>
          <w:sz w:val="24"/>
          <w:szCs w:val="24"/>
          <w:rtl w:val="0"/>
        </w:rPr>
        <w:t xml:space="preserve">A aquisição de equipamentos modernos e eficientes não apenas agiliza os processos operacionais, reduzindo significativamente o tempo de espera dos usuários, mas também contribui para a melhoria da qualidade dos serviços de saúde. Além disso, é importante destacar que a incorporação de equipamentos adicionais possibilita um aumento na capacidade de atendimento, o que é crucial para atender à crescente demanda da comunidade.</w:t>
      </w:r>
    </w:p>
    <w:p w:rsidR="00000000" w:rsidDel="00000000" w:rsidP="00000000" w:rsidRDefault="00000000" w:rsidRPr="00000000" w14:paraId="00000012">
      <w:pPr>
        <w:keepLines w:val="0"/>
        <w:widowControl w:val="1"/>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f0f0f"/>
          <w:sz w:val="24"/>
          <w:szCs w:val="24"/>
          <w:rtl w:val="0"/>
        </w:rPr>
        <w:t xml:space="preserve">Esses investimentos não só asseguram a conformidade com os padrões e regulamentações da área da saúde, mas também promovem a eficiência, a precisão diagnóstica e, por conseguinte, a satisfação dos pacientes. Dessa forma, a renovação desses materiais e a aquisição de novos equipamentos não são apenas uma necessidade operacional, mas também um passo estratégico para aprimorar continuamente a oferta de serviços de saúde à população do município.</w:t>
      </w:r>
      <w:r w:rsidDel="00000000" w:rsidR="00000000" w:rsidRPr="00000000">
        <w:rPr>
          <w:rtl w:val="0"/>
        </w:rPr>
      </w:r>
    </w:p>
    <w:p w:rsidR="00000000" w:rsidDel="00000000" w:rsidP="00000000" w:rsidRDefault="00000000" w:rsidRPr="00000000" w14:paraId="00000013">
      <w:pPr>
        <w:keepLines w:val="0"/>
        <w:widowControl w:val="1"/>
        <w:spacing w:after="0" w:before="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7 - ESTIMATIVA DAS QUANTIDADES A SEREM CONTRATADAS:</w:t>
      </w:r>
    </w:p>
    <w:p w:rsidR="00000000" w:rsidDel="00000000" w:rsidP="00000000" w:rsidRDefault="00000000" w:rsidRPr="00000000" w14:paraId="00000014">
      <w:pPr>
        <w:keepLines w:val="0"/>
        <w:widowControl w:val="1"/>
        <w:spacing w:before="200" w:line="360" w:lineRule="auto"/>
        <w:jc w:val="both"/>
        <w:rPr>
          <w:rFonts w:ascii="Times New Roman" w:cs="Times New Roman" w:eastAsia="Times New Roman" w:hAnsi="Times New Roman"/>
          <w:color w:val="0f0f0f"/>
          <w:sz w:val="24"/>
          <w:szCs w:val="24"/>
        </w:rPr>
      </w:pPr>
      <w:r w:rsidDel="00000000" w:rsidR="00000000" w:rsidRPr="00000000">
        <w:rPr>
          <w:rFonts w:ascii="Times New Roman" w:cs="Times New Roman" w:eastAsia="Times New Roman" w:hAnsi="Times New Roman"/>
          <w:color w:val="0f0f0f"/>
          <w:sz w:val="24"/>
          <w:szCs w:val="24"/>
          <w:rtl w:val="0"/>
        </w:rPr>
        <w:t xml:space="preserve">Os quantitativos estimados para esta contratação foram determinados com base no histórico de consumo anterior. Para os itens que não apresentam um histórico de consumo, a determinação dos quantitativos considerou a real necessidade de reposição ou a ausência do equipamento, fundamentando assim a nova aquisição.</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rFonts w:ascii="Times New Roman" w:cs="Times New Roman" w:eastAsia="Times New Roman" w:hAnsi="Times New Roman"/>
          <w:color w:val="0f0f0f"/>
          <w:sz w:val="24"/>
          <w:szCs w:val="24"/>
        </w:rPr>
      </w:pPr>
      <w:r w:rsidDel="00000000" w:rsidR="00000000" w:rsidRPr="00000000">
        <w:rPr>
          <w:rFonts w:ascii="Times New Roman" w:cs="Times New Roman" w:eastAsia="Times New Roman" w:hAnsi="Times New Roman"/>
          <w:color w:val="0f0f0f"/>
          <w:sz w:val="24"/>
          <w:szCs w:val="24"/>
          <w:rtl w:val="0"/>
        </w:rPr>
        <w:t xml:space="preserve">Para fins de conhecimento, atualmente possuímos cerca de 5 mil usuários cadastrados no SAE/CTA. No exercício de 2025, até o mês de setembro, o Serviço de Atenção Especializada (SAE) já contabilizou 19.987 atendimentos, sendo: 5.774 realizados por médicos; 12.391 realizados por enfermeiros; o restante distribuído entre atendimentos de psicologia, farmácia e serviço social. Entre janeiro e agosto de 2025, foram ainda realizados 18.138 procedimentos, incluindo coletas laboratoriais, testagens rápidas e aplicações de medicações, o que evidencia a intensidade e a complexidade das atividades desempenhadas pelo serviço, além da necessidade de quantitativo suficiente ao digno atendimento dos usuários/pacientes.</w:t>
      </w:r>
    </w:p>
    <w:sdt>
      <w:sdtPr>
        <w:lock w:val="contentLocked"/>
        <w:id w:val="759140596"/>
        <w:tag w:val="goog_rdk_0"/>
      </w:sdtPr>
      <w:sdtContent>
        <w:tbl>
          <w:tblPr>
            <w:tblStyle w:val="Table1"/>
            <w:tblW w:w="853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90"/>
            <w:gridCol w:w="1080"/>
            <w:gridCol w:w="4395"/>
            <w:gridCol w:w="1215"/>
            <w:gridCol w:w="1155"/>
            <w:tblGridChange w:id="0">
              <w:tblGrid>
                <w:gridCol w:w="690"/>
                <w:gridCol w:w="1080"/>
                <w:gridCol w:w="4395"/>
                <w:gridCol w:w="1215"/>
                <w:gridCol w:w="1155"/>
              </w:tblGrid>
            </w:tblGridChange>
          </w:tblGrid>
          <w:tr>
            <w:trPr>
              <w:cantSplit w:val="0"/>
              <w:tblHeader w:val="0"/>
            </w:trPr>
            <w:tc>
              <w:tcPr>
                <w:vAlign w:val="center"/>
              </w:tcPr>
              <w:p w:rsidR="00000000" w:rsidDel="00000000" w:rsidP="00000000" w:rsidRDefault="00000000" w:rsidRPr="00000000" w14:paraId="00000016">
                <w:pPr>
                  <w:spacing w:after="288" w:before="20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Item</w:t>
                </w:r>
              </w:p>
            </w:tc>
            <w:tc>
              <w:tcPr>
                <w:vAlign w:val="center"/>
              </w:tcPr>
              <w:p w:rsidR="00000000" w:rsidDel="00000000" w:rsidP="00000000" w:rsidRDefault="00000000" w:rsidRPr="00000000" w14:paraId="00000017">
                <w:pPr>
                  <w:spacing w:after="288" w:before="20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Catmat / Catserv</w:t>
                </w:r>
              </w:p>
            </w:tc>
            <w:tc>
              <w:tcPr>
                <w:vAlign w:val="center"/>
              </w:tcPr>
              <w:p w:rsidR="00000000" w:rsidDel="00000000" w:rsidP="00000000" w:rsidRDefault="00000000" w:rsidRPr="00000000" w14:paraId="00000018">
                <w:pPr>
                  <w:spacing w:after="288" w:before="200" w:lineRule="auto"/>
                  <w:jc w:val="left"/>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Descrição / Especificação</w:t>
                </w:r>
              </w:p>
            </w:tc>
            <w:tc>
              <w:tcPr>
                <w:vAlign w:val="center"/>
              </w:tcPr>
              <w:p w:rsidR="00000000" w:rsidDel="00000000" w:rsidP="00000000" w:rsidRDefault="00000000" w:rsidRPr="00000000" w14:paraId="00000019">
                <w:pPr>
                  <w:spacing w:after="288" w:before="20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Unid. medida</w:t>
                </w:r>
              </w:p>
            </w:tc>
            <w:tc>
              <w:tcPr>
                <w:vAlign w:val="center"/>
              </w:tcPr>
              <w:p w:rsidR="00000000" w:rsidDel="00000000" w:rsidP="00000000" w:rsidRDefault="00000000" w:rsidRPr="00000000" w14:paraId="0000001A">
                <w:pPr>
                  <w:spacing w:after="288" w:before="20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Quant.</w:t>
                </w:r>
              </w:p>
            </w:tc>
          </w:tr>
          <w:tr>
            <w:trPr>
              <w:cantSplit w:val="0"/>
              <w:tblHeader w:val="0"/>
            </w:trPr>
            <w:tc>
              <w:tcPr>
                <w:vAlign w:val="center"/>
              </w:tcPr>
              <w:p w:rsidR="00000000" w:rsidDel="00000000" w:rsidP="00000000" w:rsidRDefault="00000000" w:rsidRPr="00000000" w14:paraId="0000001B">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vAlign w:val="center"/>
              </w:tcPr>
              <w:p w:rsidR="00000000" w:rsidDel="00000000" w:rsidP="00000000" w:rsidRDefault="00000000" w:rsidRPr="00000000" w14:paraId="0000001C">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269941</w:t>
                </w:r>
              </w:p>
              <w:p w:rsidR="00000000" w:rsidDel="00000000" w:rsidP="00000000" w:rsidRDefault="00000000" w:rsidRPr="00000000" w14:paraId="0000001D">
                <w:pPr>
                  <w:spacing w:after="288" w:before="200" w:lineRule="auto"/>
                  <w:rPr>
                    <w:rFonts w:ascii="Times New Roman" w:cs="Times New Roman" w:eastAsia="Times New Roman" w:hAnsi="Times New Roman"/>
                  </w:rPr>
                </w:pPr>
                <w:r w:rsidDel="00000000" w:rsidR="00000000" w:rsidRPr="00000000">
                  <w:rPr>
                    <w:rtl w:val="0"/>
                  </w:rPr>
                </w:r>
              </w:p>
            </w:tc>
            <w:tc>
              <w:tcPr>
                <w:vAlign w:val="center"/>
              </w:tcPr>
              <w:p w:rsidR="00000000" w:rsidDel="00000000" w:rsidP="00000000" w:rsidRDefault="00000000" w:rsidRPr="00000000" w14:paraId="0000001E">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Álcool liquido 1 lt Álcool etílico, tipo hidratado, teor alcoólico 70% (70¨GL), apresentação líquida</w:t>
                </w:r>
                <w:r w:rsidDel="00000000" w:rsidR="00000000" w:rsidRPr="00000000">
                  <w:rPr>
                    <w:rtl w:val="0"/>
                  </w:rPr>
                </w:r>
              </w:p>
            </w:tc>
            <w:tc>
              <w:tcPr>
                <w:tcBorders>
                  <w:top w:color="000001" w:space="0" w:sz="6" w:val="single"/>
                  <w:left w:color="000001" w:space="0" w:sz="6" w:val="single"/>
                  <w:bottom w:color="000001" w:space="0" w:sz="6" w:val="single"/>
                  <w:right w:color="000001" w:space="0" w:sz="6" w:val="single"/>
                </w:tcBorders>
                <w:tcMar>
                  <w:top w:w="0.0" w:type="dxa"/>
                  <w:left w:w="0.0" w:type="dxa"/>
                  <w:bottom w:w="0.0" w:type="dxa"/>
                  <w:right w:w="0.0" w:type="dxa"/>
                </w:tcMar>
                <w:vAlign w:val="top"/>
              </w:tcPr>
              <w:p w:rsidR="00000000" w:rsidDel="00000000" w:rsidP="00000000" w:rsidRDefault="00000000" w:rsidRPr="00000000" w14:paraId="0000001F">
                <w:pPr>
                  <w:pBdr>
                    <w:top w:color="000000" w:space="0" w:sz="0" w:val="none"/>
                    <w:left w:color="000000" w:space="0" w:sz="0" w:val="none"/>
                    <w:bottom w:color="000000" w:space="0" w:sz="0" w:val="none"/>
                    <w:right w:color="000000" w:space="0" w:sz="0" w:val="none"/>
                    <w:between w:color="000000"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p w:rsidR="00000000" w:rsidDel="00000000" w:rsidP="00000000" w:rsidRDefault="00000000" w:rsidRPr="00000000" w14:paraId="00000020">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p>
            </w:tc>
            <w:tc>
              <w:tcPr>
                <w:tcBorders>
                  <w:top w:color="000001" w:space="0" w:sz="6" w:val="single"/>
                  <w:left w:color="000001" w:space="0" w:sz="6" w:val="single"/>
                  <w:bottom w:color="000001" w:space="0" w:sz="6" w:val="single"/>
                  <w:right w:color="000001" w:space="0" w:sz="6" w:val="single"/>
                </w:tcBorders>
                <w:tcMar>
                  <w:top w:w="0.0" w:type="dxa"/>
                  <w:left w:w="0.0" w:type="dxa"/>
                  <w:bottom w:w="0.0" w:type="dxa"/>
                  <w:right w:w="0.0" w:type="dxa"/>
                </w:tcMar>
                <w:vAlign w:val="top"/>
              </w:tcPr>
              <w:p w:rsidR="00000000" w:rsidDel="00000000" w:rsidP="00000000" w:rsidRDefault="00000000" w:rsidRPr="00000000" w14:paraId="00000021">
                <w:pPr>
                  <w:pBdr>
                    <w:top w:color="000000" w:space="0" w:sz="0" w:val="none"/>
                    <w:left w:color="000000" w:space="0" w:sz="0" w:val="none"/>
                    <w:bottom w:color="000000" w:space="0" w:sz="0" w:val="none"/>
                    <w:right w:color="000000" w:space="0" w:sz="0" w:val="none"/>
                    <w:between w:color="000000"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120</w:t>
                </w:r>
              </w:p>
              <w:p w:rsidR="00000000" w:rsidDel="00000000" w:rsidP="00000000" w:rsidRDefault="00000000" w:rsidRPr="00000000" w14:paraId="00000022">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p>
            </w:tc>
          </w:tr>
          <w:tr>
            <w:trPr>
              <w:cantSplit w:val="0"/>
              <w:tblHeader w:val="0"/>
            </w:trPr>
            <w:tc>
              <w:tcPr>
                <w:vAlign w:val="center"/>
              </w:tcPr>
              <w:p w:rsidR="00000000" w:rsidDel="00000000" w:rsidP="00000000" w:rsidRDefault="00000000" w:rsidRPr="00000000" w14:paraId="00000023">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vAlign w:val="center"/>
              </w:tcPr>
              <w:p w:rsidR="00000000" w:rsidDel="00000000" w:rsidP="00000000" w:rsidRDefault="00000000" w:rsidRPr="00000000" w14:paraId="00000024">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386806</w:t>
                </w:r>
              </w:p>
              <w:p w:rsidR="00000000" w:rsidDel="00000000" w:rsidP="00000000" w:rsidRDefault="00000000" w:rsidRPr="00000000" w14:paraId="00000025">
                <w:pPr>
                  <w:spacing w:after="288" w:before="200" w:lineRule="auto"/>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26">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Detergente líquido Detergente líquido biodegradável neutro, frasco com 500ml</w:t>
                </w:r>
              </w:p>
            </w:tc>
            <w:tc>
              <w:tcPr>
                <w:tcBorders>
                  <w:top w:color="000001" w:space="0" w:sz="6" w:val="single"/>
                  <w:left w:color="000001" w:space="0" w:sz="6" w:val="single"/>
                  <w:bottom w:color="000001" w:space="0" w:sz="6" w:val="single"/>
                  <w:right w:color="000001" w:space="0" w:sz="6" w:val="single"/>
                </w:tcBorders>
                <w:tcMar>
                  <w:top w:w="0.0" w:type="dxa"/>
                  <w:left w:w="0.0" w:type="dxa"/>
                  <w:bottom w:w="0.0" w:type="dxa"/>
                  <w:right w:w="0.0" w:type="dxa"/>
                </w:tcMar>
                <w:vAlign w:val="top"/>
              </w:tcPr>
              <w:p w:rsidR="00000000" w:rsidDel="00000000" w:rsidP="00000000" w:rsidRDefault="00000000" w:rsidRPr="00000000" w14:paraId="00000027">
                <w:pPr>
                  <w:pBdr>
                    <w:top w:color="000000" w:space="0" w:sz="0" w:val="none"/>
                    <w:left w:color="000000" w:space="0" w:sz="0" w:val="none"/>
                    <w:bottom w:color="000000" w:space="0" w:sz="0" w:val="none"/>
                    <w:right w:color="000000" w:space="0" w:sz="0" w:val="none"/>
                    <w:between w:color="000000"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p w:rsidR="00000000" w:rsidDel="00000000" w:rsidP="00000000" w:rsidRDefault="00000000" w:rsidRPr="00000000" w14:paraId="00000028">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p>
            </w:tc>
            <w:tc>
              <w:tcPr>
                <w:tcBorders>
                  <w:top w:color="000001" w:space="0" w:sz="6" w:val="single"/>
                  <w:left w:color="000001" w:space="0" w:sz="6" w:val="single"/>
                  <w:bottom w:color="000001" w:space="0" w:sz="6" w:val="single"/>
                  <w:right w:color="000001" w:space="0" w:sz="6" w:val="single"/>
                </w:tcBorders>
                <w:tcMar>
                  <w:top w:w="0.0" w:type="dxa"/>
                  <w:left w:w="0.0" w:type="dxa"/>
                  <w:bottom w:w="0.0" w:type="dxa"/>
                  <w:right w:w="0.0" w:type="dxa"/>
                </w:tcMar>
                <w:vAlign w:val="top"/>
              </w:tcPr>
              <w:p w:rsidR="00000000" w:rsidDel="00000000" w:rsidP="00000000" w:rsidRDefault="00000000" w:rsidRPr="00000000" w14:paraId="00000029">
                <w:pPr>
                  <w:pBdr>
                    <w:top w:color="000000" w:space="0" w:sz="0" w:val="none"/>
                    <w:left w:color="000000" w:space="0" w:sz="0" w:val="none"/>
                    <w:bottom w:color="000000" w:space="0" w:sz="0" w:val="none"/>
                    <w:right w:color="000000" w:space="0" w:sz="0" w:val="none"/>
                    <w:between w:color="000000"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74</w:t>
                </w:r>
              </w:p>
              <w:p w:rsidR="00000000" w:rsidDel="00000000" w:rsidP="00000000" w:rsidRDefault="00000000" w:rsidRPr="00000000" w14:paraId="0000002A">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r>
              </w:p>
            </w:tc>
          </w:tr>
          <w:tr>
            <w:trPr>
              <w:cantSplit w:val="0"/>
              <w:tblHeader w:val="0"/>
            </w:trPr>
            <w:tc>
              <w:tcPr>
                <w:vAlign w:val="center"/>
              </w:tcPr>
              <w:p w:rsidR="00000000" w:rsidDel="00000000" w:rsidP="00000000" w:rsidRDefault="00000000" w:rsidRPr="00000000" w14:paraId="0000002B">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vAlign w:val="center"/>
              </w:tcPr>
              <w:p w:rsidR="00000000" w:rsidDel="00000000" w:rsidP="00000000" w:rsidRDefault="00000000" w:rsidRPr="00000000" w14:paraId="0000002C">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t>
                </w:r>
              </w:p>
            </w:tc>
            <w:tc>
              <w:tcPr/>
              <w:p w:rsidR="00000000" w:rsidDel="00000000" w:rsidP="00000000" w:rsidRDefault="00000000" w:rsidRPr="00000000" w14:paraId="0000002D">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Dispositivo Abocath n° 20 caixa com 100 Abocath 20, cateter intravascular periférico, embalados unitariamente em blister rígido, estéril</w:t>
                </w:r>
                <w:r w:rsidDel="00000000" w:rsidR="00000000" w:rsidRPr="00000000">
                  <w:rPr>
                    <w:rtl w:val="0"/>
                  </w:rPr>
                </w:r>
              </w:p>
            </w:tc>
            <w:tc>
              <w:tcPr>
                <w:vAlign w:val="center"/>
              </w:tcPr>
              <w:p w:rsidR="00000000" w:rsidDel="00000000" w:rsidP="00000000" w:rsidRDefault="00000000" w:rsidRPr="00000000" w14:paraId="0000002E">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Cx. c/ 100</w:t>
                </w:r>
              </w:p>
              <w:p w:rsidR="00000000" w:rsidDel="00000000" w:rsidP="00000000" w:rsidRDefault="00000000" w:rsidRPr="00000000" w14:paraId="0000002F">
                <w:pPr>
                  <w:spacing w:after="288" w:before="200" w:lineRule="auto"/>
                  <w:rPr>
                    <w:rFonts w:ascii="Times New Roman" w:cs="Times New Roman" w:eastAsia="Times New Roman" w:hAnsi="Times New Roman"/>
                  </w:rPr>
                </w:pPr>
                <w:r w:rsidDel="00000000" w:rsidR="00000000" w:rsidRPr="00000000">
                  <w:rPr>
                    <w:rtl w:val="0"/>
                  </w:rPr>
                </w:r>
              </w:p>
            </w:tc>
            <w:tc>
              <w:tcPr>
                <w:vAlign w:val="center"/>
              </w:tcPr>
              <w:p w:rsidR="00000000" w:rsidDel="00000000" w:rsidP="00000000" w:rsidRDefault="00000000" w:rsidRPr="00000000" w14:paraId="00000030">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w:t>
                </w:r>
              </w:p>
            </w:tc>
          </w:tr>
          <w:tr>
            <w:trPr>
              <w:cantSplit w:val="0"/>
              <w:tblHeader w:val="0"/>
            </w:trPr>
            <w:tc>
              <w:tcPr>
                <w:vAlign w:val="center"/>
              </w:tcPr>
              <w:p w:rsidR="00000000" w:rsidDel="00000000" w:rsidP="00000000" w:rsidRDefault="00000000" w:rsidRPr="00000000" w14:paraId="00000031">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c>
              <w:tcPr>
                <w:vAlign w:val="center"/>
              </w:tcPr>
              <w:p w:rsidR="00000000" w:rsidDel="00000000" w:rsidP="00000000" w:rsidRDefault="00000000" w:rsidRPr="00000000" w14:paraId="00000032">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t>
                </w:r>
              </w:p>
            </w:tc>
            <w:tc>
              <w:tcPr/>
              <w:p w:rsidR="00000000" w:rsidDel="00000000" w:rsidP="00000000" w:rsidRDefault="00000000" w:rsidRPr="00000000" w14:paraId="00000033">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Dispositivo Abocath n° 22 caixa com 100 Abocath 22, cateter intravascular periférico, embalados unitariamente em blister rígido, estéril</w:t>
                </w:r>
                <w:r w:rsidDel="00000000" w:rsidR="00000000" w:rsidRPr="00000000">
                  <w:rPr>
                    <w:rtl w:val="0"/>
                  </w:rPr>
                </w:r>
              </w:p>
            </w:tc>
            <w:tc>
              <w:tcPr>
                <w:vAlign w:val="center"/>
              </w:tcPr>
              <w:p w:rsidR="00000000" w:rsidDel="00000000" w:rsidP="00000000" w:rsidRDefault="00000000" w:rsidRPr="00000000" w14:paraId="00000034">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Cx. c/ 100</w:t>
                </w:r>
              </w:p>
            </w:tc>
            <w:tc>
              <w:tcPr>
                <w:vAlign w:val="center"/>
              </w:tcPr>
              <w:p w:rsidR="00000000" w:rsidDel="00000000" w:rsidP="00000000" w:rsidRDefault="00000000" w:rsidRPr="00000000" w14:paraId="00000035">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55</w:t>
                </w:r>
              </w:p>
            </w:tc>
          </w:tr>
          <w:tr>
            <w:trPr>
              <w:cantSplit w:val="0"/>
              <w:tblHeader w:val="0"/>
            </w:trPr>
            <w:tc>
              <w:tcPr>
                <w:vAlign w:val="center"/>
              </w:tcPr>
              <w:p w:rsidR="00000000" w:rsidDel="00000000" w:rsidP="00000000" w:rsidRDefault="00000000" w:rsidRPr="00000000" w14:paraId="00000036">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tc>
            <w:tc>
              <w:tcPr>
                <w:vAlign w:val="center"/>
              </w:tcPr>
              <w:p w:rsidR="00000000" w:rsidDel="00000000" w:rsidP="00000000" w:rsidRDefault="00000000" w:rsidRPr="00000000" w14:paraId="00000037">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t>
                </w:r>
              </w:p>
            </w:tc>
            <w:tc>
              <w:tcPr/>
              <w:p w:rsidR="00000000" w:rsidDel="00000000" w:rsidP="00000000" w:rsidRDefault="00000000" w:rsidRPr="00000000" w14:paraId="00000038">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Dispositivo Abocath n° 24 caixa com 100 Abocath 24, cateter intravascular periférico, embalados unitariamente em blister rígido, estéril</w:t>
                </w:r>
                <w:r w:rsidDel="00000000" w:rsidR="00000000" w:rsidRPr="00000000">
                  <w:rPr>
                    <w:rtl w:val="0"/>
                  </w:rPr>
                </w:r>
              </w:p>
            </w:tc>
            <w:tc>
              <w:tcPr>
                <w:vAlign w:val="center"/>
              </w:tcPr>
              <w:p w:rsidR="00000000" w:rsidDel="00000000" w:rsidP="00000000" w:rsidRDefault="00000000" w:rsidRPr="00000000" w14:paraId="00000039">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Cx. c/ 100</w:t>
                </w:r>
              </w:p>
              <w:p w:rsidR="00000000" w:rsidDel="00000000" w:rsidP="00000000" w:rsidRDefault="00000000" w:rsidRPr="00000000" w14:paraId="0000003A">
                <w:pPr>
                  <w:spacing w:after="288" w:before="200" w:lineRule="auto"/>
                  <w:rPr>
                    <w:rFonts w:ascii="Times New Roman" w:cs="Times New Roman" w:eastAsia="Times New Roman" w:hAnsi="Times New Roman"/>
                  </w:rPr>
                </w:pPr>
                <w:r w:rsidDel="00000000" w:rsidR="00000000" w:rsidRPr="00000000">
                  <w:rPr>
                    <w:rtl w:val="0"/>
                  </w:rPr>
                </w:r>
              </w:p>
            </w:tc>
            <w:tc>
              <w:tcPr>
                <w:vAlign w:val="center"/>
              </w:tcPr>
              <w:p w:rsidR="00000000" w:rsidDel="00000000" w:rsidP="00000000" w:rsidRDefault="00000000" w:rsidRPr="00000000" w14:paraId="0000003B">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w:t>
                </w:r>
              </w:p>
            </w:tc>
          </w:tr>
          <w:tr>
            <w:trPr>
              <w:cantSplit w:val="0"/>
              <w:tblHeader w:val="0"/>
            </w:trPr>
            <w:tc>
              <w:tcPr>
                <w:vAlign w:val="center"/>
              </w:tcPr>
              <w:p w:rsidR="00000000" w:rsidDel="00000000" w:rsidP="00000000" w:rsidRDefault="00000000" w:rsidRPr="00000000" w14:paraId="0000003C">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w:t>
                </w:r>
              </w:p>
            </w:tc>
            <w:tc>
              <w:tcPr>
                <w:vAlign w:val="center"/>
              </w:tcPr>
              <w:p w:rsidR="00000000" w:rsidDel="00000000" w:rsidP="00000000" w:rsidRDefault="00000000" w:rsidRPr="00000000" w14:paraId="0000003D">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618310</w:t>
                </w:r>
              </w:p>
            </w:tc>
            <w:tc>
              <w:tcPr/>
              <w:p w:rsidR="00000000" w:rsidDel="00000000" w:rsidP="00000000" w:rsidRDefault="00000000" w:rsidRPr="00000000" w14:paraId="0000003E">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Copos 200 ml Copo de Plástico Descartável PS Branco de 200ml Pacote com 100 Unidades</w:t>
                </w:r>
                <w:r w:rsidDel="00000000" w:rsidR="00000000" w:rsidRPr="00000000">
                  <w:rPr>
                    <w:rtl w:val="0"/>
                  </w:rPr>
                </w:r>
              </w:p>
            </w:tc>
            <w:tc>
              <w:tcPr>
                <w:vAlign w:val="center"/>
              </w:tcPr>
              <w:p w:rsidR="00000000" w:rsidDel="00000000" w:rsidP="00000000" w:rsidRDefault="00000000" w:rsidRPr="00000000" w14:paraId="0000003F">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Pct. c/ 100</w:t>
                </w:r>
              </w:p>
            </w:tc>
            <w:tc>
              <w:tcPr>
                <w:vAlign w:val="center"/>
              </w:tcPr>
              <w:p w:rsidR="00000000" w:rsidDel="00000000" w:rsidP="00000000" w:rsidRDefault="00000000" w:rsidRPr="00000000" w14:paraId="00000040">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80</w:t>
                </w:r>
              </w:p>
            </w:tc>
          </w:tr>
          <w:tr>
            <w:trPr>
              <w:cantSplit w:val="0"/>
              <w:tblHeader w:val="0"/>
            </w:trPr>
            <w:tc>
              <w:tcPr>
                <w:vAlign w:val="center"/>
              </w:tcPr>
              <w:p w:rsidR="00000000" w:rsidDel="00000000" w:rsidP="00000000" w:rsidRDefault="00000000" w:rsidRPr="00000000" w14:paraId="00000041">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w:t>
                </w:r>
              </w:p>
            </w:tc>
            <w:tc>
              <w:tcPr>
                <w:vAlign w:val="center"/>
              </w:tcPr>
              <w:p w:rsidR="00000000" w:rsidDel="00000000" w:rsidP="00000000" w:rsidRDefault="00000000" w:rsidRPr="00000000" w14:paraId="00000042">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399980</w:t>
                </w:r>
              </w:p>
            </w:tc>
            <w:tc>
              <w:tcPr/>
              <w:p w:rsidR="00000000" w:rsidDel="00000000" w:rsidP="00000000" w:rsidRDefault="00000000" w:rsidRPr="00000000" w14:paraId="00000043">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Agulha vacutainer Agulha coleta múltiplas de sangue à vácuo 21G (25 mm x 0,8 mm</w:t>
                </w:r>
                <w:r w:rsidDel="00000000" w:rsidR="00000000" w:rsidRPr="00000000">
                  <w:rPr>
                    <w:rtl w:val="0"/>
                  </w:rPr>
                </w:r>
              </w:p>
            </w:tc>
            <w:tc>
              <w:tcPr>
                <w:vAlign w:val="center"/>
              </w:tcPr>
              <w:p w:rsidR="00000000" w:rsidDel="00000000" w:rsidP="00000000" w:rsidRDefault="00000000" w:rsidRPr="00000000" w14:paraId="00000044">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p w:rsidR="00000000" w:rsidDel="00000000" w:rsidP="00000000" w:rsidRDefault="00000000" w:rsidRPr="00000000" w14:paraId="00000045">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tl w:val="0"/>
                  </w:rPr>
                </w:r>
              </w:p>
            </w:tc>
            <w:tc>
              <w:tcPr>
                <w:vAlign w:val="center"/>
              </w:tcPr>
              <w:p w:rsidR="00000000" w:rsidDel="00000000" w:rsidP="00000000" w:rsidRDefault="00000000" w:rsidRPr="00000000" w14:paraId="00000046">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10.000</w:t>
                </w:r>
              </w:p>
            </w:tc>
          </w:tr>
          <w:tr>
            <w:trPr>
              <w:cantSplit w:val="0"/>
              <w:tblHeader w:val="0"/>
            </w:trPr>
            <w:tc>
              <w:tcPr>
                <w:vAlign w:val="center"/>
              </w:tcPr>
              <w:p w:rsidR="00000000" w:rsidDel="00000000" w:rsidP="00000000" w:rsidRDefault="00000000" w:rsidRPr="00000000" w14:paraId="00000047">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w:t>
                </w:r>
              </w:p>
            </w:tc>
            <w:tc>
              <w:tcPr>
                <w:vAlign w:val="center"/>
              </w:tcPr>
              <w:p w:rsidR="00000000" w:rsidDel="00000000" w:rsidP="00000000" w:rsidRDefault="00000000" w:rsidRPr="00000000" w14:paraId="00000048">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t>
                </w:r>
              </w:p>
            </w:tc>
            <w:tc>
              <w:tcPr/>
              <w:p w:rsidR="00000000" w:rsidDel="00000000" w:rsidP="00000000" w:rsidRDefault="00000000" w:rsidRPr="00000000" w14:paraId="00000049">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Adaptador para Agulha de Coleta a Vácuo caixa c/100un</w:t>
                </w:r>
              </w:p>
              <w:p w:rsidR="00000000" w:rsidDel="00000000" w:rsidP="00000000" w:rsidRDefault="00000000" w:rsidRPr="00000000" w14:paraId="0000004A">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Agulha coleta sangue à vácuo agulha coleta sangue à vácuo, material aço inoxidável siliconizado</w:t>
                </w:r>
                <w:r w:rsidDel="00000000" w:rsidR="00000000" w:rsidRPr="00000000">
                  <w:rPr>
                    <w:rtl w:val="0"/>
                  </w:rPr>
                </w:r>
              </w:p>
            </w:tc>
            <w:tc>
              <w:tcPr>
                <w:vAlign w:val="center"/>
              </w:tcPr>
              <w:p w:rsidR="00000000" w:rsidDel="00000000" w:rsidP="00000000" w:rsidRDefault="00000000" w:rsidRPr="00000000" w14:paraId="0000004B">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Cx. c/ 100</w:t>
                </w:r>
              </w:p>
              <w:p w:rsidR="00000000" w:rsidDel="00000000" w:rsidP="00000000" w:rsidRDefault="00000000" w:rsidRPr="00000000" w14:paraId="0000004C">
                <w:pPr>
                  <w:pBdr>
                    <w:top w:color="000000" w:space="0" w:sz="0" w:val="none"/>
                    <w:left w:color="000000" w:space="0" w:sz="0" w:val="none"/>
                    <w:bottom w:color="000000" w:space="0" w:sz="0" w:val="none"/>
                    <w:right w:color="000000" w:space="0" w:sz="0" w:val="none"/>
                    <w:between w:color="000000" w:space="0" w:sz="0" w:val="none"/>
                  </w:pBdr>
                  <w:spacing w:before="240" w:lineRule="auto"/>
                  <w:jc w:val="left"/>
                  <w:rPr>
                    <w:rFonts w:ascii="Times New Roman" w:cs="Times New Roman" w:eastAsia="Times New Roman" w:hAnsi="Times New Roman"/>
                  </w:rPr>
                </w:pPr>
                <w:r w:rsidDel="00000000" w:rsidR="00000000" w:rsidRPr="00000000">
                  <w:rPr>
                    <w:rtl w:val="0"/>
                  </w:rPr>
                </w:r>
              </w:p>
            </w:tc>
            <w:tc>
              <w:tcPr>
                <w:vAlign w:val="center"/>
              </w:tcPr>
              <w:p w:rsidR="00000000" w:rsidDel="00000000" w:rsidP="00000000" w:rsidRDefault="00000000" w:rsidRPr="00000000" w14:paraId="0000004D">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1.000</w:t>
                </w:r>
              </w:p>
            </w:tc>
          </w:tr>
          <w:tr>
            <w:trPr>
              <w:cantSplit w:val="0"/>
              <w:tblHeader w:val="0"/>
            </w:trPr>
            <w:tc>
              <w:tcPr>
                <w:vAlign w:val="center"/>
              </w:tcPr>
              <w:p w:rsidR="00000000" w:rsidDel="00000000" w:rsidP="00000000" w:rsidRDefault="00000000" w:rsidRPr="00000000" w14:paraId="0000004E">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w:t>
                </w:r>
              </w:p>
            </w:tc>
            <w:tc>
              <w:tcPr>
                <w:vAlign w:val="center"/>
              </w:tcPr>
              <w:p w:rsidR="00000000" w:rsidDel="00000000" w:rsidP="00000000" w:rsidRDefault="00000000" w:rsidRPr="00000000" w14:paraId="0000004F">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471973</w:t>
                </w:r>
              </w:p>
            </w:tc>
            <w:tc>
              <w:tcPr/>
              <w:p w:rsidR="00000000" w:rsidDel="00000000" w:rsidP="00000000" w:rsidRDefault="00000000" w:rsidRPr="00000000" w14:paraId="00000050">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Caixa de perfurocortante 3l Caixa coletora materiais perfurocortantes</w:t>
                </w:r>
                <w:r w:rsidDel="00000000" w:rsidR="00000000" w:rsidRPr="00000000">
                  <w:rPr>
                    <w:rtl w:val="0"/>
                  </w:rPr>
                </w:r>
              </w:p>
            </w:tc>
            <w:tc>
              <w:tcPr>
                <w:vAlign w:val="center"/>
              </w:tcPr>
              <w:p w:rsidR="00000000" w:rsidDel="00000000" w:rsidP="00000000" w:rsidRDefault="00000000" w:rsidRPr="00000000" w14:paraId="00000051">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052">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40</w:t>
                </w:r>
              </w:p>
            </w:tc>
          </w:tr>
          <w:tr>
            <w:trPr>
              <w:cantSplit w:val="0"/>
              <w:tblHeader w:val="0"/>
            </w:trPr>
            <w:tc>
              <w:tcPr>
                <w:vAlign w:val="center"/>
              </w:tcPr>
              <w:p w:rsidR="00000000" w:rsidDel="00000000" w:rsidP="00000000" w:rsidRDefault="00000000" w:rsidRPr="00000000" w14:paraId="00000053">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w:t>
                </w:r>
              </w:p>
            </w:tc>
            <w:tc>
              <w:tcPr>
                <w:vAlign w:val="center"/>
              </w:tcPr>
              <w:p w:rsidR="00000000" w:rsidDel="00000000" w:rsidP="00000000" w:rsidRDefault="00000000" w:rsidRPr="00000000" w14:paraId="00000054">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343298</w:t>
                </w:r>
              </w:p>
            </w:tc>
            <w:tc>
              <w:tcPr/>
              <w:p w:rsidR="00000000" w:rsidDel="00000000" w:rsidP="00000000" w:rsidRDefault="00000000" w:rsidRPr="00000000" w14:paraId="00000055">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Hipoclorito 5l Hipoclorito de sódio de 10% a 12%</w:t>
                </w:r>
                <w:r w:rsidDel="00000000" w:rsidR="00000000" w:rsidRPr="00000000">
                  <w:rPr>
                    <w:rtl w:val="0"/>
                  </w:rPr>
                </w:r>
              </w:p>
            </w:tc>
            <w:tc>
              <w:tcPr>
                <w:vAlign w:val="center"/>
              </w:tcPr>
              <w:p w:rsidR="00000000" w:rsidDel="00000000" w:rsidP="00000000" w:rsidRDefault="00000000" w:rsidRPr="00000000" w14:paraId="00000056">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p w:rsidR="00000000" w:rsidDel="00000000" w:rsidP="00000000" w:rsidRDefault="00000000" w:rsidRPr="00000000" w14:paraId="00000057">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tl w:val="0"/>
                  </w:rPr>
                </w:r>
              </w:p>
            </w:tc>
            <w:tc>
              <w:tcPr>
                <w:vAlign w:val="center"/>
              </w:tcPr>
              <w:p w:rsidR="00000000" w:rsidDel="00000000" w:rsidP="00000000" w:rsidRDefault="00000000" w:rsidRPr="00000000" w14:paraId="00000058">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40</w:t>
                </w:r>
              </w:p>
            </w:tc>
          </w:tr>
          <w:tr>
            <w:trPr>
              <w:cantSplit w:val="0"/>
              <w:tblHeader w:val="0"/>
            </w:trPr>
            <w:tc>
              <w:tcPr>
                <w:vAlign w:val="center"/>
              </w:tcPr>
              <w:p w:rsidR="00000000" w:rsidDel="00000000" w:rsidP="00000000" w:rsidRDefault="00000000" w:rsidRPr="00000000" w14:paraId="00000059">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w:t>
                </w:r>
              </w:p>
            </w:tc>
            <w:tc>
              <w:tcPr>
                <w:vAlign w:val="center"/>
              </w:tcPr>
              <w:p w:rsidR="00000000" w:rsidDel="00000000" w:rsidP="00000000" w:rsidRDefault="00000000" w:rsidRPr="00000000" w14:paraId="0000005A">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408993</w:t>
                </w:r>
              </w:p>
            </w:tc>
            <w:tc>
              <w:tcPr/>
              <w:p w:rsidR="00000000" w:rsidDel="00000000" w:rsidP="00000000" w:rsidRDefault="00000000" w:rsidRPr="00000000" w14:paraId="0000005B">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Termômetro controle temperatura ambiente e coletas Termômetro, tipo digital, faixa medição temperatura-10°c a +60°c °c, material plástico e aço</w:t>
                </w:r>
                <w:r w:rsidDel="00000000" w:rsidR="00000000" w:rsidRPr="00000000">
                  <w:rPr>
                    <w:rtl w:val="0"/>
                  </w:rPr>
                </w:r>
              </w:p>
            </w:tc>
            <w:tc>
              <w:tcPr>
                <w:vAlign w:val="center"/>
              </w:tcPr>
              <w:p w:rsidR="00000000" w:rsidDel="00000000" w:rsidP="00000000" w:rsidRDefault="00000000" w:rsidRPr="00000000" w14:paraId="0000005C">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p w:rsidR="00000000" w:rsidDel="00000000" w:rsidP="00000000" w:rsidRDefault="00000000" w:rsidRPr="00000000" w14:paraId="0000005D">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tl w:val="0"/>
                  </w:rPr>
                </w:r>
              </w:p>
            </w:tc>
            <w:tc>
              <w:tcPr>
                <w:vAlign w:val="center"/>
              </w:tcPr>
              <w:p w:rsidR="00000000" w:rsidDel="00000000" w:rsidP="00000000" w:rsidRDefault="00000000" w:rsidRPr="00000000" w14:paraId="0000005E">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w:t>
                </w:r>
              </w:p>
            </w:tc>
          </w:tr>
          <w:tr>
            <w:trPr>
              <w:cantSplit w:val="0"/>
              <w:tblHeader w:val="0"/>
            </w:trPr>
            <w:tc>
              <w:tcPr>
                <w:vAlign w:val="center"/>
              </w:tcPr>
              <w:p w:rsidR="00000000" w:rsidDel="00000000" w:rsidP="00000000" w:rsidRDefault="00000000" w:rsidRPr="00000000" w14:paraId="0000005F">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w:t>
                </w:r>
              </w:p>
            </w:tc>
            <w:tc>
              <w:tcPr>
                <w:vAlign w:val="center"/>
              </w:tcPr>
              <w:p w:rsidR="00000000" w:rsidDel="00000000" w:rsidP="00000000" w:rsidRDefault="00000000" w:rsidRPr="00000000" w14:paraId="00000060">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372340</w:t>
                </w:r>
              </w:p>
            </w:tc>
            <w:tc>
              <w:tcPr/>
              <w:p w:rsidR="00000000" w:rsidDel="00000000" w:rsidP="00000000" w:rsidRDefault="00000000" w:rsidRPr="00000000" w14:paraId="00000061">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Tubo CD4 - K3EDTA - 4ml caixa com 100un Tubo para coleta de sangue 4ml - Roxo - K3EDTA - LaborImport - Pct com 100</w:t>
                </w:r>
                <w:r w:rsidDel="00000000" w:rsidR="00000000" w:rsidRPr="00000000">
                  <w:rPr>
                    <w:rtl w:val="0"/>
                  </w:rPr>
                </w:r>
              </w:p>
            </w:tc>
            <w:tc>
              <w:tcPr>
                <w:vAlign w:val="center"/>
              </w:tcPr>
              <w:p w:rsidR="00000000" w:rsidDel="00000000" w:rsidP="00000000" w:rsidRDefault="00000000" w:rsidRPr="00000000" w14:paraId="00000062">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Pct. c/ 100</w:t>
                </w:r>
              </w:p>
            </w:tc>
            <w:tc>
              <w:tcPr>
                <w:vAlign w:val="center"/>
              </w:tcPr>
              <w:p w:rsidR="00000000" w:rsidDel="00000000" w:rsidP="00000000" w:rsidRDefault="00000000" w:rsidRPr="00000000" w14:paraId="00000063">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w:t>
                </w:r>
              </w:p>
            </w:tc>
          </w:tr>
          <w:tr>
            <w:trPr>
              <w:cantSplit w:val="0"/>
              <w:tblHeader w:val="0"/>
            </w:trPr>
            <w:tc>
              <w:tcPr>
                <w:vAlign w:val="center"/>
              </w:tcPr>
              <w:p w:rsidR="00000000" w:rsidDel="00000000" w:rsidP="00000000" w:rsidRDefault="00000000" w:rsidRPr="00000000" w14:paraId="00000064">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w:t>
                </w:r>
              </w:p>
            </w:tc>
            <w:tc>
              <w:tcPr>
                <w:vAlign w:val="center"/>
              </w:tcPr>
              <w:p w:rsidR="00000000" w:rsidDel="00000000" w:rsidP="00000000" w:rsidRDefault="00000000" w:rsidRPr="00000000" w14:paraId="00000065">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372354</w:t>
                </w:r>
              </w:p>
            </w:tc>
            <w:tc>
              <w:tcPr/>
              <w:p w:rsidR="00000000" w:rsidDel="00000000" w:rsidP="00000000" w:rsidRDefault="00000000" w:rsidRPr="00000000" w14:paraId="00000066">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Tubo CV - K2EDTA sep - 5ml caixa com 100un Tubo CV - K2EDTA sep - 5ml</w:t>
                </w:r>
                <w:r w:rsidDel="00000000" w:rsidR="00000000" w:rsidRPr="00000000">
                  <w:rPr>
                    <w:rtl w:val="0"/>
                  </w:rPr>
                </w:r>
              </w:p>
            </w:tc>
            <w:tc>
              <w:tcPr>
                <w:vAlign w:val="center"/>
              </w:tcPr>
              <w:p w:rsidR="00000000" w:rsidDel="00000000" w:rsidP="00000000" w:rsidRDefault="00000000" w:rsidRPr="00000000" w14:paraId="00000067">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Cx. c/ 100</w:t>
                </w:r>
              </w:p>
            </w:tc>
            <w:tc>
              <w:tcPr>
                <w:vAlign w:val="center"/>
              </w:tcPr>
              <w:p w:rsidR="00000000" w:rsidDel="00000000" w:rsidP="00000000" w:rsidRDefault="00000000" w:rsidRPr="00000000" w14:paraId="00000068">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w:t>
                </w:r>
              </w:p>
            </w:tc>
          </w:tr>
          <w:tr>
            <w:trPr>
              <w:cantSplit w:val="0"/>
              <w:tblHeader w:val="0"/>
            </w:trPr>
            <w:tc>
              <w:tcPr>
                <w:vAlign w:val="center"/>
              </w:tcPr>
              <w:p w:rsidR="00000000" w:rsidDel="00000000" w:rsidP="00000000" w:rsidRDefault="00000000" w:rsidRPr="00000000" w14:paraId="00000069">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w:t>
                </w:r>
              </w:p>
            </w:tc>
            <w:tc>
              <w:tcPr>
                <w:vAlign w:val="center"/>
              </w:tcPr>
              <w:p w:rsidR="00000000" w:rsidDel="00000000" w:rsidP="00000000" w:rsidRDefault="00000000" w:rsidRPr="00000000" w14:paraId="0000006A">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t>
                </w:r>
              </w:p>
            </w:tc>
            <w:tc>
              <w:tcPr/>
              <w:p w:rsidR="00000000" w:rsidDel="00000000" w:rsidP="00000000" w:rsidRDefault="00000000" w:rsidRPr="00000000" w14:paraId="0000006B">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Tubo Labs - CAT serum Activator - 5ml caixa com 100un Tubo para Sorologia com Gel 5 ml CAT 13x100 tampa vermelha-anel amarelo</w:t>
                </w:r>
                <w:r w:rsidDel="00000000" w:rsidR="00000000" w:rsidRPr="00000000">
                  <w:rPr>
                    <w:rtl w:val="0"/>
                  </w:rPr>
                </w:r>
              </w:p>
            </w:tc>
            <w:tc>
              <w:tcPr>
                <w:vAlign w:val="center"/>
              </w:tcPr>
              <w:p w:rsidR="00000000" w:rsidDel="00000000" w:rsidP="00000000" w:rsidRDefault="00000000" w:rsidRPr="00000000" w14:paraId="0000006C">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Cx. c/ 100</w:t>
                </w:r>
              </w:p>
            </w:tc>
            <w:tc>
              <w:tcPr>
                <w:vAlign w:val="center"/>
              </w:tcPr>
              <w:p w:rsidR="00000000" w:rsidDel="00000000" w:rsidP="00000000" w:rsidRDefault="00000000" w:rsidRPr="00000000" w14:paraId="0000006D">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w:t>
                </w:r>
              </w:p>
            </w:tc>
          </w:tr>
          <w:tr>
            <w:trPr>
              <w:cantSplit w:val="0"/>
              <w:tblHeader w:val="0"/>
            </w:trPr>
            <w:tc>
              <w:tcPr>
                <w:vAlign w:val="center"/>
              </w:tcPr>
              <w:p w:rsidR="00000000" w:rsidDel="00000000" w:rsidP="00000000" w:rsidRDefault="00000000" w:rsidRPr="00000000" w14:paraId="0000006E">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w:t>
                </w:r>
              </w:p>
            </w:tc>
            <w:tc>
              <w:tcPr>
                <w:vAlign w:val="center"/>
              </w:tcPr>
              <w:p w:rsidR="00000000" w:rsidDel="00000000" w:rsidP="00000000" w:rsidRDefault="00000000" w:rsidRPr="00000000" w14:paraId="0000006F">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375901</w:t>
                </w:r>
              </w:p>
            </w:tc>
            <w:tc>
              <w:tcPr/>
              <w:p w:rsidR="00000000" w:rsidDel="00000000" w:rsidP="00000000" w:rsidRDefault="00000000" w:rsidRPr="00000000" w14:paraId="00000070">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Tubo CV pediátrico - K3EDTA -2ml caixa com 100un Tubos de coleta pediátrica minicolet c/ EDTA, articulado conforme NR32</w:t>
                </w:r>
                <w:r w:rsidDel="00000000" w:rsidR="00000000" w:rsidRPr="00000000">
                  <w:rPr>
                    <w:rtl w:val="0"/>
                  </w:rPr>
                </w:r>
              </w:p>
            </w:tc>
            <w:tc>
              <w:tcPr>
                <w:vAlign w:val="center"/>
              </w:tcPr>
              <w:p w:rsidR="00000000" w:rsidDel="00000000" w:rsidP="00000000" w:rsidRDefault="00000000" w:rsidRPr="00000000" w14:paraId="00000071">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Cx. c/ 100</w:t>
                </w:r>
              </w:p>
            </w:tc>
            <w:tc>
              <w:tcPr>
                <w:vAlign w:val="center"/>
              </w:tcPr>
              <w:p w:rsidR="00000000" w:rsidDel="00000000" w:rsidP="00000000" w:rsidRDefault="00000000" w:rsidRPr="00000000" w14:paraId="00000072">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w:t>
                </w:r>
              </w:p>
            </w:tc>
          </w:tr>
          <w:tr>
            <w:trPr>
              <w:cantSplit w:val="0"/>
              <w:tblHeader w:val="0"/>
            </w:trPr>
            <w:tc>
              <w:tcPr>
                <w:vAlign w:val="center"/>
              </w:tcPr>
              <w:p w:rsidR="00000000" w:rsidDel="00000000" w:rsidP="00000000" w:rsidRDefault="00000000" w:rsidRPr="00000000" w14:paraId="00000073">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w:t>
                </w:r>
              </w:p>
            </w:tc>
            <w:tc>
              <w:tcPr>
                <w:vAlign w:val="center"/>
              </w:tcPr>
              <w:p w:rsidR="00000000" w:rsidDel="00000000" w:rsidP="00000000" w:rsidRDefault="00000000" w:rsidRPr="00000000" w14:paraId="00000074">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434612</w:t>
                </w:r>
              </w:p>
            </w:tc>
            <w:tc>
              <w:tcPr/>
              <w:p w:rsidR="00000000" w:rsidDel="00000000" w:rsidP="00000000" w:rsidRDefault="00000000" w:rsidRPr="00000000" w14:paraId="00000075">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Tubo Com Gel Separador Tubo a vácuo amarelo, finalidade: tubo para múltiplas coletas a vácuo de sangue venoso</w:t>
                </w:r>
                <w:r w:rsidDel="00000000" w:rsidR="00000000" w:rsidRPr="00000000">
                  <w:rPr>
                    <w:rtl w:val="0"/>
                  </w:rPr>
                </w:r>
              </w:p>
            </w:tc>
            <w:tc>
              <w:tcPr>
                <w:vAlign w:val="center"/>
              </w:tcPr>
              <w:p w:rsidR="00000000" w:rsidDel="00000000" w:rsidP="00000000" w:rsidRDefault="00000000" w:rsidRPr="00000000" w14:paraId="00000076">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077">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10.000</w:t>
                </w:r>
              </w:p>
            </w:tc>
          </w:tr>
          <w:tr>
            <w:trPr>
              <w:cantSplit w:val="0"/>
              <w:tblHeader w:val="0"/>
            </w:trPr>
            <w:tc>
              <w:tcPr>
                <w:vAlign w:val="center"/>
              </w:tcPr>
              <w:p w:rsidR="00000000" w:rsidDel="00000000" w:rsidP="00000000" w:rsidRDefault="00000000" w:rsidRPr="00000000" w14:paraId="00000078">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w:t>
                </w:r>
              </w:p>
            </w:tc>
            <w:tc>
              <w:tcPr>
                <w:vAlign w:val="center"/>
              </w:tcPr>
              <w:p w:rsidR="00000000" w:rsidDel="00000000" w:rsidP="00000000" w:rsidRDefault="00000000" w:rsidRPr="00000000" w14:paraId="00000079">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t>
                </w:r>
              </w:p>
            </w:tc>
            <w:tc>
              <w:tcPr/>
              <w:p w:rsidR="00000000" w:rsidDel="00000000" w:rsidP="00000000" w:rsidRDefault="00000000" w:rsidRPr="00000000" w14:paraId="0000007A">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Etiqueta adesiva branca multiuso 18x37mm pct com 50un Etiqueta Adesiva Branca Multiuso 18x37mm, 50 Unidades</w:t>
                </w:r>
                <w:r w:rsidDel="00000000" w:rsidR="00000000" w:rsidRPr="00000000">
                  <w:rPr>
                    <w:rtl w:val="0"/>
                  </w:rPr>
                </w:r>
              </w:p>
            </w:tc>
            <w:tc>
              <w:tcPr>
                <w:vAlign w:val="center"/>
              </w:tcPr>
              <w:p w:rsidR="00000000" w:rsidDel="00000000" w:rsidP="00000000" w:rsidRDefault="00000000" w:rsidRPr="00000000" w14:paraId="0000007B">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07C">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130</w:t>
                </w:r>
              </w:p>
            </w:tc>
          </w:tr>
          <w:tr>
            <w:trPr>
              <w:cantSplit w:val="0"/>
              <w:tblHeader w:val="0"/>
            </w:trPr>
            <w:tc>
              <w:tcPr>
                <w:vAlign w:val="center"/>
              </w:tcPr>
              <w:p w:rsidR="00000000" w:rsidDel="00000000" w:rsidP="00000000" w:rsidRDefault="00000000" w:rsidRPr="00000000" w14:paraId="0000007D">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w:t>
                </w:r>
              </w:p>
            </w:tc>
            <w:tc>
              <w:tcPr>
                <w:vAlign w:val="center"/>
              </w:tcPr>
              <w:p w:rsidR="00000000" w:rsidDel="00000000" w:rsidP="00000000" w:rsidRDefault="00000000" w:rsidRPr="00000000" w14:paraId="0000007E">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457117</w:t>
                </w:r>
              </w:p>
            </w:tc>
            <w:tc>
              <w:tcPr/>
              <w:p w:rsidR="00000000" w:rsidDel="00000000" w:rsidP="00000000" w:rsidRDefault="00000000" w:rsidRPr="00000000" w14:paraId="0000007F">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Caixa térmica com termômetro digital 35l Caixa Térmica 35L com Termômetro com especificações mínimas: Alça rígida e escamoteável, Tampa reversível (função bandeja)</w:t>
                </w:r>
                <w:r w:rsidDel="00000000" w:rsidR="00000000" w:rsidRPr="00000000">
                  <w:rPr>
                    <w:rtl w:val="0"/>
                  </w:rPr>
                </w:r>
              </w:p>
            </w:tc>
            <w:tc>
              <w:tcPr>
                <w:vAlign w:val="center"/>
              </w:tcPr>
              <w:p w:rsidR="00000000" w:rsidDel="00000000" w:rsidP="00000000" w:rsidRDefault="00000000" w:rsidRPr="00000000" w14:paraId="00000080">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081">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w:t>
                </w:r>
              </w:p>
            </w:tc>
          </w:tr>
          <w:tr>
            <w:trPr>
              <w:cantSplit w:val="0"/>
              <w:tblHeader w:val="0"/>
            </w:trPr>
            <w:tc>
              <w:tcPr>
                <w:vAlign w:val="center"/>
              </w:tcPr>
              <w:p w:rsidR="00000000" w:rsidDel="00000000" w:rsidP="00000000" w:rsidRDefault="00000000" w:rsidRPr="00000000" w14:paraId="00000082">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w:t>
                </w:r>
              </w:p>
            </w:tc>
            <w:tc>
              <w:tcPr>
                <w:vAlign w:val="center"/>
              </w:tcPr>
              <w:p w:rsidR="00000000" w:rsidDel="00000000" w:rsidP="00000000" w:rsidRDefault="00000000" w:rsidRPr="00000000" w14:paraId="00000083">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420651</w:t>
                </w:r>
              </w:p>
            </w:tc>
            <w:tc>
              <w:tcPr/>
              <w:p w:rsidR="00000000" w:rsidDel="00000000" w:rsidP="00000000" w:rsidRDefault="00000000" w:rsidRPr="00000000" w14:paraId="00000084">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Bandeja 12,5l Dimensão: (Comp x Larg x Alt): 53,0x38,3x8,4 cm. Fabricado em polipropileno (PP). Atóxico e livre de bisfenol-A (BPA FREE)</w:t>
                </w:r>
                <w:r w:rsidDel="00000000" w:rsidR="00000000" w:rsidRPr="00000000">
                  <w:rPr>
                    <w:rtl w:val="0"/>
                  </w:rPr>
                </w:r>
              </w:p>
            </w:tc>
            <w:tc>
              <w:tcPr>
                <w:vAlign w:val="center"/>
              </w:tcPr>
              <w:p w:rsidR="00000000" w:rsidDel="00000000" w:rsidP="00000000" w:rsidRDefault="00000000" w:rsidRPr="00000000" w14:paraId="00000085">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086">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40</w:t>
                </w:r>
              </w:p>
            </w:tc>
          </w:tr>
          <w:tr>
            <w:trPr>
              <w:cantSplit w:val="0"/>
              <w:tblHeader w:val="0"/>
            </w:trPr>
            <w:tc>
              <w:tcPr>
                <w:vAlign w:val="center"/>
              </w:tcPr>
              <w:p w:rsidR="00000000" w:rsidDel="00000000" w:rsidP="00000000" w:rsidRDefault="00000000" w:rsidRPr="00000000" w14:paraId="00000087">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w:t>
                </w:r>
              </w:p>
            </w:tc>
            <w:tc>
              <w:tcPr>
                <w:vAlign w:val="center"/>
              </w:tcPr>
              <w:p w:rsidR="00000000" w:rsidDel="00000000" w:rsidP="00000000" w:rsidRDefault="00000000" w:rsidRPr="00000000" w14:paraId="00000088">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269073</w:t>
                </w:r>
              </w:p>
            </w:tc>
            <w:tc>
              <w:tcPr/>
              <w:p w:rsidR="00000000" w:rsidDel="00000000" w:rsidP="00000000" w:rsidRDefault="00000000" w:rsidRPr="00000000" w14:paraId="00000089">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ATA 80%, Frasco de 30ml Ácido tricloroacético (ata) 80%. frasco com 30ml</w:t>
                </w:r>
                <w:r w:rsidDel="00000000" w:rsidR="00000000" w:rsidRPr="00000000">
                  <w:rPr>
                    <w:rtl w:val="0"/>
                  </w:rPr>
                </w:r>
              </w:p>
            </w:tc>
            <w:tc>
              <w:tcPr>
                <w:vAlign w:val="center"/>
              </w:tcPr>
              <w:p w:rsidR="00000000" w:rsidDel="00000000" w:rsidP="00000000" w:rsidRDefault="00000000" w:rsidRPr="00000000" w14:paraId="0000008A">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08B">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w:t>
                </w:r>
              </w:p>
            </w:tc>
          </w:tr>
          <w:tr>
            <w:trPr>
              <w:cantSplit w:val="0"/>
              <w:tblHeader w:val="0"/>
            </w:trPr>
            <w:tc>
              <w:tcPr>
                <w:vAlign w:val="center"/>
              </w:tcPr>
              <w:p w:rsidR="00000000" w:rsidDel="00000000" w:rsidP="00000000" w:rsidRDefault="00000000" w:rsidRPr="00000000" w14:paraId="0000008C">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w:t>
                </w:r>
              </w:p>
            </w:tc>
            <w:tc>
              <w:tcPr>
                <w:vAlign w:val="center"/>
              </w:tcPr>
              <w:p w:rsidR="00000000" w:rsidDel="00000000" w:rsidP="00000000" w:rsidRDefault="00000000" w:rsidRPr="00000000" w14:paraId="0000008D">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373662</w:t>
                </w:r>
              </w:p>
            </w:tc>
            <w:tc>
              <w:tcPr/>
              <w:p w:rsidR="00000000" w:rsidDel="00000000" w:rsidP="00000000" w:rsidRDefault="00000000" w:rsidRPr="00000000" w14:paraId="0000008E">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Aparelho para resfriamento – criocautério Dermatológico de Nitrogênio Criocautério dermatológico de nitrogênio líquido de 500 ml; aparelho para resfriamento em tratamento dermatológicos, incluso caneta, gatilho, válvula de segurança, tampa, ampola isolante, ponteiras fechadas ou contato, ponteiras aberta e adaptador de agulhas.</w:t>
                </w:r>
                <w:r w:rsidDel="00000000" w:rsidR="00000000" w:rsidRPr="00000000">
                  <w:rPr>
                    <w:rtl w:val="0"/>
                  </w:rPr>
                </w:r>
              </w:p>
            </w:tc>
            <w:tc>
              <w:tcPr>
                <w:vAlign w:val="center"/>
              </w:tcPr>
              <w:p w:rsidR="00000000" w:rsidDel="00000000" w:rsidP="00000000" w:rsidRDefault="00000000" w:rsidRPr="00000000" w14:paraId="0000008F">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090">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vAlign w:val="center"/>
              </w:tcPr>
              <w:p w:rsidR="00000000" w:rsidDel="00000000" w:rsidP="00000000" w:rsidRDefault="00000000" w:rsidRPr="00000000" w14:paraId="00000091">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w:t>
                </w:r>
              </w:p>
            </w:tc>
            <w:tc>
              <w:tcPr>
                <w:vAlign w:val="center"/>
              </w:tcPr>
              <w:p w:rsidR="00000000" w:rsidDel="00000000" w:rsidP="00000000" w:rsidRDefault="00000000" w:rsidRPr="00000000" w14:paraId="00000092">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602988</w:t>
                </w:r>
              </w:p>
            </w:tc>
            <w:tc>
              <w:tcPr/>
              <w:p w:rsidR="00000000" w:rsidDel="00000000" w:rsidP="00000000" w:rsidRDefault="00000000" w:rsidRPr="00000000" w14:paraId="00000093">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Botijão para armazenamento do nitrogênio líquido Botijão criogênico de nitrogênio líquido. capacidade lts 35,5 peso vazio kg 16,1 peso cheio kg 44,8 diâmetro bocal mm 90 diâmetro externo mm 473 altura mm 675 evaporação</w:t>
                </w:r>
                <w:r w:rsidDel="00000000" w:rsidR="00000000" w:rsidRPr="00000000">
                  <w:rPr>
                    <w:rtl w:val="0"/>
                  </w:rPr>
                </w:r>
              </w:p>
            </w:tc>
            <w:tc>
              <w:tcPr>
                <w:vAlign w:val="center"/>
              </w:tcPr>
              <w:p w:rsidR="00000000" w:rsidDel="00000000" w:rsidP="00000000" w:rsidRDefault="00000000" w:rsidRPr="00000000" w14:paraId="00000094">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095">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vAlign w:val="center"/>
              </w:tcPr>
              <w:p w:rsidR="00000000" w:rsidDel="00000000" w:rsidP="00000000" w:rsidRDefault="00000000" w:rsidRPr="00000000" w14:paraId="00000096">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23</w:t>
                </w:r>
              </w:p>
            </w:tc>
            <w:tc>
              <w:tcPr>
                <w:vAlign w:val="center"/>
              </w:tcPr>
              <w:p w:rsidR="00000000" w:rsidDel="00000000" w:rsidP="00000000" w:rsidRDefault="00000000" w:rsidRPr="00000000" w14:paraId="00000097">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t>
                </w:r>
              </w:p>
            </w:tc>
            <w:tc>
              <w:tcPr/>
              <w:p w:rsidR="00000000" w:rsidDel="00000000" w:rsidP="00000000" w:rsidRDefault="00000000" w:rsidRPr="00000000" w14:paraId="00000098">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Escalpe nº 25 Coleta Sangue Vácuo 25g + Adaptador De Agulha caixa C/ 50 Unidades Agulha em aço inoxidável, siliconizada e trifacetada. Cor: Laranja; Dimensões agulha: 20x0,5mm</w:t>
                </w:r>
                <w:r w:rsidDel="00000000" w:rsidR="00000000" w:rsidRPr="00000000">
                  <w:rPr>
                    <w:rtl w:val="0"/>
                  </w:rPr>
                </w:r>
              </w:p>
            </w:tc>
            <w:tc>
              <w:tcPr>
                <w:vAlign w:val="center"/>
              </w:tcPr>
              <w:p w:rsidR="00000000" w:rsidDel="00000000" w:rsidP="00000000" w:rsidRDefault="00000000" w:rsidRPr="00000000" w14:paraId="00000099">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Cx. c/ 50</w:t>
                </w:r>
              </w:p>
            </w:tc>
            <w:tc>
              <w:tcPr>
                <w:vAlign w:val="center"/>
              </w:tcPr>
              <w:p w:rsidR="00000000" w:rsidDel="00000000" w:rsidP="00000000" w:rsidRDefault="00000000" w:rsidRPr="00000000" w14:paraId="0000009A">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2.500</w:t>
                </w:r>
              </w:p>
            </w:tc>
          </w:tr>
          <w:tr>
            <w:trPr>
              <w:cantSplit w:val="0"/>
              <w:tblHeader w:val="0"/>
            </w:trPr>
            <w:tc>
              <w:tcPr>
                <w:vAlign w:val="center"/>
              </w:tcPr>
              <w:p w:rsidR="00000000" w:rsidDel="00000000" w:rsidP="00000000" w:rsidRDefault="00000000" w:rsidRPr="00000000" w14:paraId="0000009B">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24</w:t>
                </w:r>
              </w:p>
            </w:tc>
            <w:tc>
              <w:tcPr>
                <w:vAlign w:val="center"/>
              </w:tcPr>
              <w:p w:rsidR="00000000" w:rsidDel="00000000" w:rsidP="00000000" w:rsidRDefault="00000000" w:rsidRPr="00000000" w14:paraId="0000009C">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437174</w:t>
                </w:r>
              </w:p>
            </w:tc>
            <w:tc>
              <w:tcPr/>
              <w:p w:rsidR="00000000" w:rsidDel="00000000" w:rsidP="00000000" w:rsidRDefault="00000000" w:rsidRPr="00000000" w14:paraId="0000009D">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Escalpe nº 23 Coleta Sangue Vácuo 23g + Adaptador De Agulha caixa C/ 50 Unidades Escalpe para coleta de sangue à vácuo 23G com tubo de 7" de comprimento; Caixa 50 unidades Scalp 23</w:t>
                </w:r>
                <w:r w:rsidDel="00000000" w:rsidR="00000000" w:rsidRPr="00000000">
                  <w:rPr>
                    <w:rtl w:val="0"/>
                  </w:rPr>
                </w:r>
              </w:p>
            </w:tc>
            <w:tc>
              <w:tcPr>
                <w:vAlign w:val="center"/>
              </w:tcPr>
              <w:p w:rsidR="00000000" w:rsidDel="00000000" w:rsidP="00000000" w:rsidRDefault="00000000" w:rsidRPr="00000000" w14:paraId="0000009E">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Cx. c/ 50</w:t>
                </w:r>
              </w:p>
            </w:tc>
            <w:tc>
              <w:tcPr>
                <w:vAlign w:val="center"/>
              </w:tcPr>
              <w:p w:rsidR="00000000" w:rsidDel="00000000" w:rsidP="00000000" w:rsidRDefault="00000000" w:rsidRPr="00000000" w14:paraId="0000009F">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7.500</w:t>
                </w:r>
              </w:p>
            </w:tc>
          </w:tr>
          <w:tr>
            <w:trPr>
              <w:cantSplit w:val="0"/>
              <w:tblHeader w:val="0"/>
            </w:trPr>
            <w:tc>
              <w:tcPr>
                <w:vAlign w:val="center"/>
              </w:tcPr>
              <w:p w:rsidR="00000000" w:rsidDel="00000000" w:rsidP="00000000" w:rsidRDefault="00000000" w:rsidRPr="00000000" w14:paraId="000000A0">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25</w:t>
                </w:r>
              </w:p>
            </w:tc>
            <w:tc>
              <w:tcPr>
                <w:vAlign w:val="center"/>
              </w:tcPr>
              <w:p w:rsidR="00000000" w:rsidDel="00000000" w:rsidP="00000000" w:rsidRDefault="00000000" w:rsidRPr="00000000" w14:paraId="000000A1">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437172</w:t>
                </w:r>
              </w:p>
            </w:tc>
            <w:tc>
              <w:tcPr/>
              <w:p w:rsidR="00000000" w:rsidDel="00000000" w:rsidP="00000000" w:rsidRDefault="00000000" w:rsidRPr="00000000" w14:paraId="000000A2">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Potes de coleta - 2l Coletor de urina 24 horas, Aplicação: armazenamento e transporte de urina, para coleta de urina 24 horas</w:t>
                </w:r>
                <w:r w:rsidDel="00000000" w:rsidR="00000000" w:rsidRPr="00000000">
                  <w:rPr>
                    <w:rtl w:val="0"/>
                  </w:rPr>
                </w:r>
              </w:p>
            </w:tc>
            <w:tc>
              <w:tcPr>
                <w:vAlign w:val="center"/>
              </w:tcPr>
              <w:p w:rsidR="00000000" w:rsidDel="00000000" w:rsidP="00000000" w:rsidRDefault="00000000" w:rsidRPr="00000000" w14:paraId="000000A3">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0A4">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200</w:t>
                </w:r>
              </w:p>
            </w:tc>
          </w:tr>
          <w:tr>
            <w:trPr>
              <w:cantSplit w:val="0"/>
              <w:tblHeader w:val="0"/>
            </w:trPr>
            <w:tc>
              <w:tcPr>
                <w:vAlign w:val="center"/>
              </w:tcPr>
              <w:p w:rsidR="00000000" w:rsidDel="00000000" w:rsidP="00000000" w:rsidRDefault="00000000" w:rsidRPr="00000000" w14:paraId="000000A5">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26</w:t>
                </w:r>
              </w:p>
            </w:tc>
            <w:tc>
              <w:tcPr>
                <w:vAlign w:val="center"/>
              </w:tcPr>
              <w:p w:rsidR="00000000" w:rsidDel="00000000" w:rsidP="00000000" w:rsidRDefault="00000000" w:rsidRPr="00000000" w14:paraId="000000A6">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t>
                </w:r>
              </w:p>
            </w:tc>
            <w:tc>
              <w:tcPr/>
              <w:p w:rsidR="00000000" w:rsidDel="00000000" w:rsidP="00000000" w:rsidRDefault="00000000" w:rsidRPr="00000000" w14:paraId="000000A7">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Pinça Anatômica Padrão Fino 16cm Reta Inox Pinça Anatômica Padrão Fino 16cm Reta Inox</w:t>
                </w:r>
                <w:r w:rsidDel="00000000" w:rsidR="00000000" w:rsidRPr="00000000">
                  <w:rPr>
                    <w:rtl w:val="0"/>
                  </w:rPr>
                </w:r>
              </w:p>
            </w:tc>
            <w:tc>
              <w:tcPr>
                <w:vAlign w:val="center"/>
              </w:tcPr>
              <w:p w:rsidR="00000000" w:rsidDel="00000000" w:rsidP="00000000" w:rsidRDefault="00000000" w:rsidRPr="00000000" w14:paraId="000000A8">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0A9">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w:t>
                </w:r>
              </w:p>
            </w:tc>
          </w:tr>
          <w:tr>
            <w:trPr>
              <w:cantSplit w:val="0"/>
              <w:tblHeader w:val="0"/>
            </w:trPr>
            <w:tc>
              <w:tcPr>
                <w:vAlign w:val="center"/>
              </w:tcPr>
              <w:p w:rsidR="00000000" w:rsidDel="00000000" w:rsidP="00000000" w:rsidRDefault="00000000" w:rsidRPr="00000000" w14:paraId="000000AA">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27</w:t>
                </w:r>
              </w:p>
            </w:tc>
            <w:tc>
              <w:tcPr>
                <w:vAlign w:val="center"/>
              </w:tcPr>
              <w:p w:rsidR="00000000" w:rsidDel="00000000" w:rsidP="00000000" w:rsidRDefault="00000000" w:rsidRPr="00000000" w14:paraId="000000AB">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471465</w:t>
                </w:r>
              </w:p>
            </w:tc>
            <w:tc>
              <w:tcPr/>
              <w:p w:rsidR="00000000" w:rsidDel="00000000" w:rsidP="00000000" w:rsidRDefault="00000000" w:rsidRPr="00000000" w14:paraId="000000AC">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Tesoura Cirúrgica 14,5cm Curva Fina/Romba</w:t>
                </w:r>
                <w:r w:rsidDel="00000000" w:rsidR="00000000" w:rsidRPr="00000000">
                  <w:rPr>
                    <w:rtl w:val="0"/>
                  </w:rPr>
                </w:r>
              </w:p>
            </w:tc>
            <w:tc>
              <w:tcPr>
                <w:vAlign w:val="center"/>
              </w:tcPr>
              <w:p w:rsidR="00000000" w:rsidDel="00000000" w:rsidP="00000000" w:rsidRDefault="00000000" w:rsidRPr="00000000" w14:paraId="000000AD">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0AE">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w:t>
                </w:r>
              </w:p>
            </w:tc>
          </w:tr>
          <w:tr>
            <w:trPr>
              <w:cantSplit w:val="0"/>
              <w:tblHeader w:val="0"/>
            </w:trPr>
            <w:tc>
              <w:tcPr>
                <w:vAlign w:val="center"/>
              </w:tcPr>
              <w:p w:rsidR="00000000" w:rsidDel="00000000" w:rsidP="00000000" w:rsidRDefault="00000000" w:rsidRPr="00000000" w14:paraId="000000AF">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28</w:t>
                </w:r>
              </w:p>
            </w:tc>
            <w:tc>
              <w:tcPr>
                <w:vAlign w:val="center"/>
              </w:tcPr>
              <w:p w:rsidR="00000000" w:rsidDel="00000000" w:rsidP="00000000" w:rsidRDefault="00000000" w:rsidRPr="00000000" w14:paraId="000000B0">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457253</w:t>
                </w:r>
              </w:p>
            </w:tc>
            <w:tc>
              <w:tcPr/>
              <w:p w:rsidR="00000000" w:rsidDel="00000000" w:rsidP="00000000" w:rsidRDefault="00000000" w:rsidRPr="00000000" w14:paraId="000000B1">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Punch Biópsia Descartável Punch para Biópsia Uniqmed 6,0mm Punch para Biópsia</w:t>
                </w:r>
                <w:r w:rsidDel="00000000" w:rsidR="00000000" w:rsidRPr="00000000">
                  <w:rPr>
                    <w:rtl w:val="0"/>
                  </w:rPr>
                </w:r>
              </w:p>
            </w:tc>
            <w:tc>
              <w:tcPr>
                <w:vAlign w:val="center"/>
              </w:tcPr>
              <w:p w:rsidR="00000000" w:rsidDel="00000000" w:rsidP="00000000" w:rsidRDefault="00000000" w:rsidRPr="00000000" w14:paraId="000000B2">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Cx. c/ 10</w:t>
                </w:r>
              </w:p>
            </w:tc>
            <w:tc>
              <w:tcPr>
                <w:vAlign w:val="center"/>
              </w:tcPr>
              <w:p w:rsidR="00000000" w:rsidDel="00000000" w:rsidP="00000000" w:rsidRDefault="00000000" w:rsidRPr="00000000" w14:paraId="000000B3">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w:t>
                </w:r>
              </w:p>
            </w:tc>
          </w:tr>
          <w:tr>
            <w:trPr>
              <w:cantSplit w:val="0"/>
              <w:tblHeader w:val="0"/>
            </w:trPr>
            <w:tc>
              <w:tcPr>
                <w:vAlign w:val="center"/>
              </w:tcPr>
              <w:p w:rsidR="00000000" w:rsidDel="00000000" w:rsidP="00000000" w:rsidRDefault="00000000" w:rsidRPr="00000000" w14:paraId="000000B4">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29</w:t>
                </w:r>
              </w:p>
            </w:tc>
            <w:tc>
              <w:tcPr>
                <w:vAlign w:val="center"/>
              </w:tcPr>
              <w:p w:rsidR="00000000" w:rsidDel="00000000" w:rsidP="00000000" w:rsidRDefault="00000000" w:rsidRPr="00000000" w14:paraId="000000B5">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295714</w:t>
                </w:r>
              </w:p>
            </w:tc>
            <w:tc>
              <w:tcPr/>
              <w:p w:rsidR="00000000" w:rsidDel="00000000" w:rsidP="00000000" w:rsidRDefault="00000000" w:rsidRPr="00000000" w14:paraId="000000B6">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Clorexidina Aquosa 0,2% 100ml</w:t>
                </w:r>
                <w:r w:rsidDel="00000000" w:rsidR="00000000" w:rsidRPr="00000000">
                  <w:rPr>
                    <w:rtl w:val="0"/>
                  </w:rPr>
                </w:r>
              </w:p>
            </w:tc>
            <w:tc>
              <w:tcPr>
                <w:vAlign w:val="center"/>
              </w:tcPr>
              <w:p w:rsidR="00000000" w:rsidDel="00000000" w:rsidP="00000000" w:rsidRDefault="00000000" w:rsidRPr="00000000" w14:paraId="000000B7">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0B8">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w:t>
                </w:r>
              </w:p>
            </w:tc>
          </w:tr>
          <w:tr>
            <w:trPr>
              <w:cantSplit w:val="0"/>
              <w:tblHeader w:val="0"/>
            </w:trPr>
            <w:tc>
              <w:tcPr>
                <w:vAlign w:val="center"/>
              </w:tcPr>
              <w:p w:rsidR="00000000" w:rsidDel="00000000" w:rsidP="00000000" w:rsidRDefault="00000000" w:rsidRPr="00000000" w14:paraId="000000B9">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30</w:t>
                </w:r>
              </w:p>
            </w:tc>
            <w:tc>
              <w:tcPr>
                <w:vAlign w:val="center"/>
              </w:tcPr>
              <w:p w:rsidR="00000000" w:rsidDel="00000000" w:rsidP="00000000" w:rsidRDefault="00000000" w:rsidRPr="00000000" w14:paraId="000000BA">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604003</w:t>
                </w:r>
              </w:p>
            </w:tc>
            <w:tc>
              <w:tcPr/>
              <w:p w:rsidR="00000000" w:rsidDel="00000000" w:rsidP="00000000" w:rsidRDefault="00000000" w:rsidRPr="00000000" w14:paraId="000000BB">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CÂMARA REFRIGERADA Câmara Conservação Aplicação: Tipo Gabinete: Vertical, C/ 1 Porta De Vidro Triplo, Material: Gabinete Metálico, Capacidade Armazenagem: Mínimo De 150L, Características Adicionais: Alarme Visual E Sonoro E Bateria Interna, Tipo: Programado, C/ Ajuste E Visor Digital. Bivolt.</w:t>
                </w:r>
              </w:p>
            </w:tc>
            <w:tc>
              <w:tcPr>
                <w:vAlign w:val="center"/>
              </w:tcPr>
              <w:p w:rsidR="00000000" w:rsidDel="00000000" w:rsidP="00000000" w:rsidRDefault="00000000" w:rsidRPr="00000000" w14:paraId="000000BC">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0BD">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vAlign w:val="center"/>
              </w:tcPr>
              <w:p w:rsidR="00000000" w:rsidDel="00000000" w:rsidP="00000000" w:rsidRDefault="00000000" w:rsidRPr="00000000" w14:paraId="000000BE">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31</w:t>
                </w:r>
              </w:p>
            </w:tc>
            <w:tc>
              <w:tcPr>
                <w:vAlign w:val="center"/>
              </w:tcPr>
              <w:p w:rsidR="00000000" w:rsidDel="00000000" w:rsidP="00000000" w:rsidRDefault="00000000" w:rsidRPr="00000000" w14:paraId="000000BF">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600699</w:t>
                </w:r>
              </w:p>
            </w:tc>
            <w:tc>
              <w:tcPr/>
              <w:p w:rsidR="00000000" w:rsidDel="00000000" w:rsidP="00000000" w:rsidRDefault="00000000" w:rsidRPr="00000000" w14:paraId="000000C0">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CAIXA TÉRMICA Caixa Térmica Material: Polietileno Alta Densidade E Poliuretano, Capacidade: 50L, Características Adicionais: Tampa Articulada; Alça Telescópica</w:t>
                </w:r>
                <w:r w:rsidDel="00000000" w:rsidR="00000000" w:rsidRPr="00000000">
                  <w:rPr>
                    <w:rtl w:val="0"/>
                  </w:rPr>
                </w:r>
              </w:p>
            </w:tc>
            <w:tc>
              <w:tcPr>
                <w:vAlign w:val="center"/>
              </w:tcPr>
              <w:p w:rsidR="00000000" w:rsidDel="00000000" w:rsidP="00000000" w:rsidRDefault="00000000" w:rsidRPr="00000000" w14:paraId="000000C1">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0C2">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r>
          <w:tr>
            <w:trPr>
              <w:cantSplit w:val="0"/>
              <w:tblHeader w:val="0"/>
            </w:trPr>
            <w:tc>
              <w:tcPr>
                <w:vAlign w:val="center"/>
              </w:tcPr>
              <w:p w:rsidR="00000000" w:rsidDel="00000000" w:rsidP="00000000" w:rsidRDefault="00000000" w:rsidRPr="00000000" w14:paraId="000000C3">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32</w:t>
                </w:r>
              </w:p>
            </w:tc>
            <w:tc>
              <w:tcPr>
                <w:vAlign w:val="center"/>
              </w:tcPr>
              <w:p w:rsidR="00000000" w:rsidDel="00000000" w:rsidP="00000000" w:rsidRDefault="00000000" w:rsidRPr="00000000" w14:paraId="000000C4">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621103</w:t>
                </w:r>
              </w:p>
            </w:tc>
            <w:tc>
              <w:tcPr/>
              <w:p w:rsidR="00000000" w:rsidDel="00000000" w:rsidP="00000000" w:rsidRDefault="00000000" w:rsidRPr="00000000" w14:paraId="000000C5">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 CONDICIONADO Aparelho Ar Condicionado; Modelo: Portátil, Capacidade Refrigeração: 10.000BTU/H; Tensão: 220V;</w:t>
                </w:r>
              </w:p>
            </w:tc>
            <w:tc>
              <w:tcPr>
                <w:vAlign w:val="center"/>
              </w:tcPr>
              <w:p w:rsidR="00000000" w:rsidDel="00000000" w:rsidP="00000000" w:rsidRDefault="00000000" w:rsidRPr="00000000" w14:paraId="000000C6">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0C7">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27</w:t>
                </w:r>
              </w:p>
            </w:tc>
          </w:tr>
          <w:tr>
            <w:trPr>
              <w:cantSplit w:val="0"/>
              <w:tblHeader w:val="0"/>
            </w:trPr>
            <w:tc>
              <w:tcPr>
                <w:vAlign w:val="center"/>
              </w:tcPr>
              <w:p w:rsidR="00000000" w:rsidDel="00000000" w:rsidP="00000000" w:rsidRDefault="00000000" w:rsidRPr="00000000" w14:paraId="000000C8">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33</w:t>
                </w:r>
              </w:p>
            </w:tc>
            <w:tc>
              <w:tcPr>
                <w:vAlign w:val="center"/>
              </w:tcPr>
              <w:p w:rsidR="00000000" w:rsidDel="00000000" w:rsidP="00000000" w:rsidRDefault="00000000" w:rsidRPr="00000000" w14:paraId="000000C9">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620945</w:t>
                </w:r>
              </w:p>
            </w:tc>
            <w:tc>
              <w:tcPr/>
              <w:p w:rsidR="00000000" w:rsidDel="00000000" w:rsidP="00000000" w:rsidRDefault="00000000" w:rsidRPr="00000000" w14:paraId="000000CA">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GELADEIRA/REFRIGERADOR Refrigerador Duplex Capacidade Refrigeração: 450 L Capacidade Congelador: 75 L Sistema Degelo: Frost Free; Cor: Branca Tensão Alimentação: 220 V</w:t>
                </w:r>
                <w:r w:rsidDel="00000000" w:rsidR="00000000" w:rsidRPr="00000000">
                  <w:rPr>
                    <w:rtl w:val="0"/>
                  </w:rPr>
                </w:r>
              </w:p>
            </w:tc>
            <w:tc>
              <w:tcPr>
                <w:vAlign w:val="center"/>
              </w:tcPr>
              <w:p w:rsidR="00000000" w:rsidDel="00000000" w:rsidP="00000000" w:rsidRDefault="00000000" w:rsidRPr="00000000" w14:paraId="000000CB">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0CC">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r>
          <w:tr>
            <w:trPr>
              <w:cantSplit w:val="0"/>
              <w:tblHeader w:val="0"/>
            </w:trPr>
            <w:tc>
              <w:tcPr>
                <w:vAlign w:val="center"/>
              </w:tcPr>
              <w:p w:rsidR="00000000" w:rsidDel="00000000" w:rsidP="00000000" w:rsidRDefault="00000000" w:rsidRPr="00000000" w14:paraId="000000CD">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34</w:t>
                </w:r>
              </w:p>
            </w:tc>
            <w:tc>
              <w:tcPr>
                <w:vAlign w:val="center"/>
              </w:tcPr>
              <w:p w:rsidR="00000000" w:rsidDel="00000000" w:rsidP="00000000" w:rsidRDefault="00000000" w:rsidRPr="00000000" w14:paraId="000000CE">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622642</w:t>
                </w:r>
              </w:p>
            </w:tc>
            <w:tc>
              <w:tcPr/>
              <w:p w:rsidR="00000000" w:rsidDel="00000000" w:rsidP="00000000" w:rsidRDefault="00000000" w:rsidRPr="00000000" w14:paraId="000000CF">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MICROONDAS Forno Microondas Material: Aço Inoxidável, Potência: 1000W, Voltagem: 220V</w:t>
                </w:r>
                <w:r w:rsidDel="00000000" w:rsidR="00000000" w:rsidRPr="00000000">
                  <w:rPr>
                    <w:rtl w:val="0"/>
                  </w:rPr>
                </w:r>
              </w:p>
            </w:tc>
            <w:tc>
              <w:tcPr>
                <w:vAlign w:val="center"/>
              </w:tcPr>
              <w:p w:rsidR="00000000" w:rsidDel="00000000" w:rsidP="00000000" w:rsidRDefault="00000000" w:rsidRPr="00000000" w14:paraId="000000D0">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0D1">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r>
          <w:tr>
            <w:trPr>
              <w:cantSplit w:val="0"/>
              <w:tblHeader w:val="0"/>
            </w:trPr>
            <w:tc>
              <w:tcPr>
                <w:vAlign w:val="center"/>
              </w:tcPr>
              <w:p w:rsidR="00000000" w:rsidDel="00000000" w:rsidP="00000000" w:rsidRDefault="00000000" w:rsidRPr="00000000" w14:paraId="000000D2">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35</w:t>
                </w:r>
              </w:p>
            </w:tc>
            <w:tc>
              <w:tcPr>
                <w:vAlign w:val="center"/>
              </w:tcPr>
              <w:p w:rsidR="00000000" w:rsidDel="00000000" w:rsidP="00000000" w:rsidRDefault="00000000" w:rsidRPr="00000000" w14:paraId="000000D3">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432816</w:t>
                </w:r>
              </w:p>
            </w:tc>
            <w:tc>
              <w:tcPr/>
              <w:p w:rsidR="00000000" w:rsidDel="00000000" w:rsidP="00000000" w:rsidRDefault="00000000" w:rsidRPr="00000000" w14:paraId="000000D4">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Caneta esferográfica cor preta Escrita fina com ponta de 0.8mm</w:t>
                </w:r>
              </w:p>
            </w:tc>
            <w:tc>
              <w:tcPr>
                <w:vAlign w:val="center"/>
              </w:tcPr>
              <w:p w:rsidR="00000000" w:rsidDel="00000000" w:rsidP="00000000" w:rsidRDefault="00000000" w:rsidRPr="00000000" w14:paraId="000000D5">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0D6">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200</w:t>
                </w:r>
              </w:p>
            </w:tc>
          </w:tr>
          <w:tr>
            <w:trPr>
              <w:cantSplit w:val="0"/>
              <w:tblHeader w:val="0"/>
            </w:trPr>
            <w:tc>
              <w:tcPr>
                <w:vAlign w:val="center"/>
              </w:tcPr>
              <w:p w:rsidR="00000000" w:rsidDel="00000000" w:rsidP="00000000" w:rsidRDefault="00000000" w:rsidRPr="00000000" w14:paraId="000000D7">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36</w:t>
                </w:r>
              </w:p>
            </w:tc>
            <w:tc>
              <w:tcPr>
                <w:tcBorders>
                  <w:top w:color="000001" w:space="0" w:sz="6" w:val="single"/>
                  <w:left w:color="000001" w:space="0" w:sz="6" w:val="single"/>
                  <w:bottom w:color="000001" w:space="0" w:sz="6" w:val="single"/>
                  <w:right w:color="000001" w:space="0" w:sz="6" w:val="single"/>
                </w:tcBorders>
                <w:tcMar>
                  <w:top w:w="0.0" w:type="dxa"/>
                  <w:left w:w="0.0" w:type="dxa"/>
                  <w:bottom w:w="0.0" w:type="dxa"/>
                  <w:right w:w="0.0" w:type="dxa"/>
                </w:tcMar>
                <w:vAlign w:val="top"/>
              </w:tcPr>
              <w:p w:rsidR="00000000" w:rsidDel="00000000" w:rsidP="00000000" w:rsidRDefault="00000000" w:rsidRPr="00000000" w14:paraId="000000D8">
                <w:pPr>
                  <w:pBdr>
                    <w:top w:color="000000" w:space="0" w:sz="0" w:val="none"/>
                    <w:left w:color="000000" w:space="0" w:sz="0" w:val="none"/>
                    <w:bottom w:color="000000" w:space="0" w:sz="0" w:val="none"/>
                    <w:right w:color="000000" w:space="0" w:sz="0" w:val="none"/>
                    <w:between w:color="000000"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407220</w:t>
                  <w:tab/>
                </w:r>
              </w:p>
            </w:tc>
            <w:tc>
              <w:tcPr/>
              <w:p w:rsidR="00000000" w:rsidDel="00000000" w:rsidP="00000000" w:rsidRDefault="00000000" w:rsidRPr="00000000" w14:paraId="000000D9">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Caneta esferográfica cor vermelha Escrita fina com ponta de 0.8mm</w:t>
                </w:r>
              </w:p>
            </w:tc>
            <w:tc>
              <w:tcPr>
                <w:tcBorders>
                  <w:top w:color="000001" w:space="0" w:sz="6" w:val="single"/>
                  <w:left w:color="000001" w:space="0" w:sz="6" w:val="single"/>
                  <w:bottom w:color="000001" w:space="0" w:sz="6" w:val="single"/>
                  <w:right w:color="000001" w:space="0" w:sz="6" w:val="single"/>
                </w:tcBorders>
                <w:tcMar>
                  <w:top w:w="0.0" w:type="dxa"/>
                  <w:left w:w="0.0" w:type="dxa"/>
                  <w:bottom w:w="0.0" w:type="dxa"/>
                  <w:right w:w="0.0" w:type="dxa"/>
                </w:tcMar>
                <w:vAlign w:val="top"/>
              </w:tcPr>
              <w:p w:rsidR="00000000" w:rsidDel="00000000" w:rsidP="00000000" w:rsidRDefault="00000000" w:rsidRPr="00000000" w14:paraId="000000DA">
                <w:pPr>
                  <w:pBdr>
                    <w:top w:color="000000" w:space="0" w:sz="0" w:val="none"/>
                    <w:left w:color="000000" w:space="0" w:sz="0" w:val="none"/>
                    <w:bottom w:color="000000" w:space="0" w:sz="0" w:val="none"/>
                    <w:right w:color="000000" w:space="0" w:sz="0" w:val="none"/>
                    <w:between w:color="000000"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Un.</w:t>
                </w:r>
              </w:p>
            </w:tc>
            <w:tc>
              <w:tcPr>
                <w:vAlign w:val="center"/>
              </w:tcPr>
              <w:p w:rsidR="00000000" w:rsidDel="00000000" w:rsidP="00000000" w:rsidRDefault="00000000" w:rsidRPr="00000000" w14:paraId="000000DB">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80</w:t>
                </w:r>
              </w:p>
            </w:tc>
          </w:tr>
          <w:tr>
            <w:trPr>
              <w:cantSplit w:val="0"/>
              <w:tblHeader w:val="0"/>
            </w:trPr>
            <w:tc>
              <w:tcPr>
                <w:vAlign w:val="center"/>
              </w:tcPr>
              <w:p w:rsidR="00000000" w:rsidDel="00000000" w:rsidP="00000000" w:rsidRDefault="00000000" w:rsidRPr="00000000" w14:paraId="000000DC">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37</w:t>
                </w:r>
              </w:p>
            </w:tc>
            <w:tc>
              <w:tcPr>
                <w:tcBorders>
                  <w:top w:color="000001" w:space="0" w:sz="6" w:val="single"/>
                  <w:left w:color="000001" w:space="0" w:sz="6" w:val="single"/>
                  <w:bottom w:color="000001" w:space="0" w:sz="6" w:val="single"/>
                  <w:right w:color="000001" w:space="0" w:sz="6" w:val="single"/>
                </w:tcBorders>
                <w:tcMar>
                  <w:top w:w="0.0" w:type="dxa"/>
                  <w:left w:w="0.0" w:type="dxa"/>
                  <w:bottom w:w="0.0" w:type="dxa"/>
                  <w:right w:w="0.0" w:type="dxa"/>
                </w:tcMar>
                <w:vAlign w:val="top"/>
              </w:tcPr>
              <w:p w:rsidR="00000000" w:rsidDel="00000000" w:rsidP="00000000" w:rsidRDefault="00000000" w:rsidRPr="00000000" w14:paraId="000000DD">
                <w:pPr>
                  <w:pBdr>
                    <w:top w:color="000000" w:space="0" w:sz="0" w:val="none"/>
                    <w:left w:color="000000" w:space="0" w:sz="0" w:val="none"/>
                    <w:bottom w:color="000000" w:space="0" w:sz="0" w:val="none"/>
                    <w:right w:color="000000" w:space="0" w:sz="0" w:val="none"/>
                    <w:between w:color="000000"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459313</w:t>
                  <w:tab/>
                </w:r>
              </w:p>
            </w:tc>
            <w:tc>
              <w:tcPr/>
              <w:p w:rsidR="00000000" w:rsidDel="00000000" w:rsidP="00000000" w:rsidRDefault="00000000" w:rsidRPr="00000000" w14:paraId="000000DE">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Envelope pardo tamanho 17,5 x 12,5 cm</w:t>
                </w:r>
                <w:r w:rsidDel="00000000" w:rsidR="00000000" w:rsidRPr="00000000">
                  <w:rPr>
                    <w:rtl w:val="0"/>
                  </w:rPr>
                </w:r>
              </w:p>
            </w:tc>
            <w:tc>
              <w:tcPr>
                <w:tcBorders>
                  <w:top w:color="000001" w:space="0" w:sz="6" w:val="single"/>
                  <w:left w:color="000001" w:space="0" w:sz="6" w:val="single"/>
                  <w:bottom w:color="000001" w:space="0" w:sz="6" w:val="single"/>
                  <w:right w:color="000001" w:space="0" w:sz="6" w:val="single"/>
                </w:tcBorders>
                <w:tcMar>
                  <w:top w:w="0.0" w:type="dxa"/>
                  <w:left w:w="0.0" w:type="dxa"/>
                  <w:bottom w:w="0.0" w:type="dxa"/>
                  <w:right w:w="0.0" w:type="dxa"/>
                </w:tcMar>
                <w:vAlign w:val="top"/>
              </w:tcPr>
              <w:p w:rsidR="00000000" w:rsidDel="00000000" w:rsidP="00000000" w:rsidRDefault="00000000" w:rsidRPr="00000000" w14:paraId="000000DF">
                <w:pPr>
                  <w:pBdr>
                    <w:top w:color="000000" w:space="0" w:sz="0" w:val="none"/>
                    <w:left w:color="000000" w:space="0" w:sz="0" w:val="none"/>
                    <w:bottom w:color="000000" w:space="0" w:sz="0" w:val="none"/>
                    <w:right w:color="000000" w:space="0" w:sz="0" w:val="none"/>
                    <w:between w:color="000000"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p w:rsidR="00000000" w:rsidDel="00000000" w:rsidP="00000000" w:rsidRDefault="00000000" w:rsidRPr="00000000" w14:paraId="000000E0">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p>
            </w:tc>
            <w:tc>
              <w:tcPr>
                <w:vAlign w:val="center"/>
              </w:tcPr>
              <w:p w:rsidR="00000000" w:rsidDel="00000000" w:rsidP="00000000" w:rsidRDefault="00000000" w:rsidRPr="00000000" w14:paraId="000000E1">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1.700</w:t>
                </w:r>
              </w:p>
            </w:tc>
          </w:tr>
          <w:tr>
            <w:trPr>
              <w:cantSplit w:val="0"/>
              <w:tblHeader w:val="0"/>
            </w:trPr>
            <w:tc>
              <w:tcPr>
                <w:vAlign w:val="center"/>
              </w:tcPr>
              <w:p w:rsidR="00000000" w:rsidDel="00000000" w:rsidP="00000000" w:rsidRDefault="00000000" w:rsidRPr="00000000" w14:paraId="000000E2">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38</w:t>
                </w:r>
              </w:p>
            </w:tc>
            <w:tc>
              <w:tcPr>
                <w:tcBorders>
                  <w:top w:color="000001" w:space="0" w:sz="6" w:val="single"/>
                  <w:left w:color="000001" w:space="0" w:sz="6" w:val="single"/>
                  <w:bottom w:color="000001" w:space="0" w:sz="6" w:val="single"/>
                  <w:right w:color="000001" w:space="0" w:sz="6" w:val="single"/>
                </w:tcBorders>
                <w:tcMar>
                  <w:top w:w="0.0" w:type="dxa"/>
                  <w:left w:w="0.0" w:type="dxa"/>
                  <w:bottom w:w="0.0" w:type="dxa"/>
                  <w:right w:w="0.0" w:type="dxa"/>
                </w:tcMar>
                <w:vAlign w:val="top"/>
              </w:tcPr>
              <w:p w:rsidR="00000000" w:rsidDel="00000000" w:rsidP="00000000" w:rsidRDefault="00000000" w:rsidRPr="00000000" w14:paraId="000000E3">
                <w:pPr>
                  <w:pBdr>
                    <w:top w:color="000000" w:space="0" w:sz="0" w:val="none"/>
                    <w:left w:color="000000" w:space="0" w:sz="0" w:val="none"/>
                    <w:bottom w:color="000000" w:space="0" w:sz="0" w:val="none"/>
                    <w:right w:color="000000" w:space="0" w:sz="0" w:val="none"/>
                    <w:between w:color="000000"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364609</w:t>
                  <w:tab/>
                </w:r>
              </w:p>
            </w:tc>
            <w:tc>
              <w:tcPr/>
              <w:p w:rsidR="00000000" w:rsidDel="00000000" w:rsidP="00000000" w:rsidRDefault="00000000" w:rsidRPr="00000000" w14:paraId="000000E4">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Marcador permanente de cor preta Pincel Ponta Chanfrada de feltro resistente, Cor: Preto</w:t>
                </w:r>
                <w:r w:rsidDel="00000000" w:rsidR="00000000" w:rsidRPr="00000000">
                  <w:rPr>
                    <w:rtl w:val="0"/>
                  </w:rPr>
                </w:r>
              </w:p>
            </w:tc>
            <w:tc>
              <w:tcPr>
                <w:tcBorders>
                  <w:top w:color="000001" w:space="0" w:sz="6" w:val="single"/>
                  <w:left w:color="000001" w:space="0" w:sz="6" w:val="single"/>
                  <w:bottom w:color="000001" w:space="0" w:sz="6" w:val="single"/>
                  <w:right w:color="000001" w:space="0" w:sz="6" w:val="single"/>
                </w:tcBorders>
                <w:tcMar>
                  <w:top w:w="0.0" w:type="dxa"/>
                  <w:left w:w="0.0" w:type="dxa"/>
                  <w:bottom w:w="0.0" w:type="dxa"/>
                  <w:right w:w="0.0" w:type="dxa"/>
                </w:tcMar>
                <w:vAlign w:val="top"/>
              </w:tcPr>
              <w:p w:rsidR="00000000" w:rsidDel="00000000" w:rsidP="00000000" w:rsidRDefault="00000000" w:rsidRPr="00000000" w14:paraId="000000E5">
                <w:pPr>
                  <w:pBdr>
                    <w:top w:color="000000" w:space="0" w:sz="0" w:val="none"/>
                    <w:left w:color="000000" w:space="0" w:sz="0" w:val="none"/>
                    <w:bottom w:color="000000" w:space="0" w:sz="0" w:val="none"/>
                    <w:right w:color="000000" w:space="0" w:sz="0" w:val="none"/>
                    <w:between w:color="000000"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p w:rsidR="00000000" w:rsidDel="00000000" w:rsidP="00000000" w:rsidRDefault="00000000" w:rsidRPr="00000000" w14:paraId="000000E6">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p>
            </w:tc>
            <w:tc>
              <w:tcPr>
                <w:vAlign w:val="center"/>
              </w:tcPr>
              <w:p w:rsidR="00000000" w:rsidDel="00000000" w:rsidP="00000000" w:rsidRDefault="00000000" w:rsidRPr="00000000" w14:paraId="000000E7">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w:t>
                </w:r>
              </w:p>
            </w:tc>
          </w:tr>
          <w:tr>
            <w:trPr>
              <w:cantSplit w:val="0"/>
              <w:tblHeader w:val="0"/>
            </w:trPr>
            <w:tc>
              <w:tcPr>
                <w:vAlign w:val="center"/>
              </w:tcPr>
              <w:p w:rsidR="00000000" w:rsidDel="00000000" w:rsidP="00000000" w:rsidRDefault="00000000" w:rsidRPr="00000000" w14:paraId="000000E8">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39</w:t>
                </w:r>
              </w:p>
            </w:tc>
            <w:tc>
              <w:tcPr>
                <w:tcBorders>
                  <w:top w:color="000001" w:space="0" w:sz="6" w:val="single"/>
                  <w:left w:color="000001" w:space="0" w:sz="6" w:val="single"/>
                  <w:bottom w:color="000001" w:space="0" w:sz="6" w:val="single"/>
                  <w:right w:color="000001" w:space="0" w:sz="6" w:val="single"/>
                </w:tcBorders>
                <w:tcMar>
                  <w:top w:w="0.0" w:type="dxa"/>
                  <w:left w:w="0.0" w:type="dxa"/>
                  <w:bottom w:w="0.0" w:type="dxa"/>
                  <w:right w:w="0.0" w:type="dxa"/>
                </w:tcMar>
                <w:vAlign w:val="top"/>
              </w:tcPr>
              <w:p w:rsidR="00000000" w:rsidDel="00000000" w:rsidP="00000000" w:rsidRDefault="00000000" w:rsidRPr="00000000" w14:paraId="000000E9">
                <w:pPr>
                  <w:pBdr>
                    <w:top w:color="000000" w:space="0" w:sz="0" w:val="none"/>
                    <w:left w:color="000000" w:space="0" w:sz="0" w:val="none"/>
                    <w:bottom w:color="000000" w:space="0" w:sz="0" w:val="none"/>
                    <w:right w:color="000000" w:space="0" w:sz="0" w:val="none"/>
                    <w:between w:color="000000"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315370</w:t>
                </w:r>
              </w:p>
            </w:tc>
            <w:tc>
              <w:tcPr/>
              <w:p w:rsidR="00000000" w:rsidDel="00000000" w:rsidP="00000000" w:rsidRDefault="00000000" w:rsidRPr="00000000" w14:paraId="000000EA">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Etiquetas 4,5 x 1,2 cm Folha de etiquetas 4,5 x 1,2 cm, branco (pacote 100 folhas com 80 etiquetas)</w:t>
                </w:r>
                <w:r w:rsidDel="00000000" w:rsidR="00000000" w:rsidRPr="00000000">
                  <w:rPr>
                    <w:rtl w:val="0"/>
                  </w:rPr>
                </w:r>
              </w:p>
            </w:tc>
            <w:tc>
              <w:tcPr>
                <w:tcBorders>
                  <w:top w:color="000001" w:space="0" w:sz="6" w:val="single"/>
                  <w:left w:color="000001" w:space="0" w:sz="6" w:val="single"/>
                  <w:bottom w:color="000001" w:space="0" w:sz="6" w:val="single"/>
                  <w:right w:color="000001" w:space="0" w:sz="6" w:val="single"/>
                </w:tcBorders>
                <w:tcMar>
                  <w:top w:w="0.0" w:type="dxa"/>
                  <w:left w:w="0.0" w:type="dxa"/>
                  <w:bottom w:w="0.0" w:type="dxa"/>
                  <w:right w:w="0.0" w:type="dxa"/>
                </w:tcMar>
                <w:vAlign w:val="top"/>
              </w:tcPr>
              <w:p w:rsidR="00000000" w:rsidDel="00000000" w:rsidP="00000000" w:rsidRDefault="00000000" w:rsidRPr="00000000" w14:paraId="000000EB">
                <w:pPr>
                  <w:pBdr>
                    <w:top w:color="000000" w:space="0" w:sz="0" w:val="none"/>
                    <w:left w:color="000000" w:space="0" w:sz="0" w:val="none"/>
                    <w:bottom w:color="000000" w:space="0" w:sz="0" w:val="none"/>
                    <w:right w:color="000000" w:space="0" w:sz="0" w:val="none"/>
                    <w:between w:color="000000"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Pct. </w:t>
                  <w:tab/>
                  <w:t xml:space="preserve">100 fl. c/ 80 etq.</w:t>
                  <w:tab/>
                </w:r>
              </w:p>
            </w:tc>
            <w:tc>
              <w:tcPr>
                <w:vAlign w:val="center"/>
              </w:tcPr>
              <w:p w:rsidR="00000000" w:rsidDel="00000000" w:rsidP="00000000" w:rsidRDefault="00000000" w:rsidRPr="00000000" w14:paraId="000000EC">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30</w:t>
                </w:r>
              </w:p>
            </w:tc>
          </w:tr>
          <w:tr>
            <w:trPr>
              <w:cantSplit w:val="0"/>
              <w:tblHeader w:val="0"/>
            </w:trPr>
            <w:tc>
              <w:tcPr>
                <w:vAlign w:val="center"/>
              </w:tcPr>
              <w:p w:rsidR="00000000" w:rsidDel="00000000" w:rsidP="00000000" w:rsidRDefault="00000000" w:rsidRPr="00000000" w14:paraId="000000ED">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40</w:t>
                </w:r>
              </w:p>
            </w:tc>
            <w:tc>
              <w:tcPr>
                <w:tcBorders>
                  <w:top w:color="000001" w:space="0" w:sz="6" w:val="single"/>
                  <w:left w:color="000001" w:space="0" w:sz="6" w:val="single"/>
                  <w:bottom w:color="000001" w:space="0" w:sz="6" w:val="single"/>
                  <w:right w:color="000001" w:space="0" w:sz="6" w:val="single"/>
                </w:tcBorders>
                <w:tcMar>
                  <w:top w:w="0.0" w:type="dxa"/>
                  <w:left w:w="0.0" w:type="dxa"/>
                  <w:bottom w:w="0.0" w:type="dxa"/>
                  <w:right w:w="0.0" w:type="dxa"/>
                </w:tcMar>
                <w:vAlign w:val="top"/>
              </w:tcPr>
              <w:p w:rsidR="00000000" w:rsidDel="00000000" w:rsidP="00000000" w:rsidRDefault="00000000" w:rsidRPr="00000000" w14:paraId="000000EE">
                <w:pPr>
                  <w:pBdr>
                    <w:top w:color="000000" w:space="0" w:sz="0" w:val="none"/>
                    <w:left w:color="000000" w:space="0" w:sz="0" w:val="none"/>
                    <w:bottom w:color="000000" w:space="0" w:sz="0" w:val="none"/>
                    <w:right w:color="000000" w:space="0" w:sz="0" w:val="none"/>
                    <w:between w:color="000000"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358557</w:t>
                </w:r>
              </w:p>
            </w:tc>
            <w:tc>
              <w:tcPr/>
              <w:p w:rsidR="00000000" w:rsidDel="00000000" w:rsidP="00000000" w:rsidRDefault="00000000" w:rsidRPr="00000000" w14:paraId="000000EF">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Etiquetas 6, 5 x 2,5 cm Folha de etiquetas 6,5 x 2,5cm, branco (pacote 100 folhas com 30 etiquetas)</w:t>
                </w:r>
                <w:r w:rsidDel="00000000" w:rsidR="00000000" w:rsidRPr="00000000">
                  <w:rPr>
                    <w:rtl w:val="0"/>
                  </w:rPr>
                </w:r>
              </w:p>
            </w:tc>
            <w:tc>
              <w:tcPr>
                <w:tcBorders>
                  <w:top w:color="000001" w:space="0" w:sz="6" w:val="single"/>
                  <w:left w:color="000001" w:space="0" w:sz="6" w:val="single"/>
                  <w:bottom w:color="000001" w:space="0" w:sz="6" w:val="single"/>
                  <w:right w:color="000001" w:space="0" w:sz="6" w:val="single"/>
                </w:tcBorders>
                <w:tcMar>
                  <w:top w:w="0.0" w:type="dxa"/>
                  <w:left w:w="0.0" w:type="dxa"/>
                  <w:bottom w:w="0.0" w:type="dxa"/>
                  <w:right w:w="0.0" w:type="dxa"/>
                </w:tcMar>
                <w:vAlign w:val="top"/>
              </w:tcPr>
              <w:p w:rsidR="00000000" w:rsidDel="00000000" w:rsidP="00000000" w:rsidRDefault="00000000" w:rsidRPr="00000000" w14:paraId="000000F0">
                <w:pPr>
                  <w:pBdr>
                    <w:top w:color="000000" w:space="0" w:sz="0" w:val="none"/>
                    <w:left w:color="000000" w:space="0" w:sz="0" w:val="none"/>
                    <w:bottom w:color="000000" w:space="0" w:sz="0" w:val="none"/>
                    <w:right w:color="000000" w:space="0" w:sz="0" w:val="none"/>
                    <w:between w:color="000000"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Pct. 100 fl. c/ 30 etq.</w:t>
                </w:r>
              </w:p>
            </w:tc>
            <w:tc>
              <w:tcPr>
                <w:vAlign w:val="center"/>
              </w:tcPr>
              <w:p w:rsidR="00000000" w:rsidDel="00000000" w:rsidP="00000000" w:rsidRDefault="00000000" w:rsidRPr="00000000" w14:paraId="000000F1">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30</w:t>
                </w:r>
              </w:p>
            </w:tc>
          </w:tr>
          <w:tr>
            <w:trPr>
              <w:cantSplit w:val="0"/>
              <w:tblHeader w:val="0"/>
            </w:trPr>
            <w:tc>
              <w:tcPr>
                <w:vAlign w:val="center"/>
              </w:tcPr>
              <w:p w:rsidR="00000000" w:rsidDel="00000000" w:rsidP="00000000" w:rsidRDefault="00000000" w:rsidRPr="00000000" w14:paraId="000000F2">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41</w:t>
                </w:r>
              </w:p>
            </w:tc>
            <w:tc>
              <w:tcPr>
                <w:vAlign w:val="center"/>
              </w:tcPr>
              <w:p w:rsidR="00000000" w:rsidDel="00000000" w:rsidP="00000000" w:rsidRDefault="00000000" w:rsidRPr="00000000" w14:paraId="000000F3">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483473</w:t>
                </w:r>
              </w:p>
            </w:tc>
            <w:tc>
              <w:tcPr/>
              <w:p w:rsidR="00000000" w:rsidDel="00000000" w:rsidP="00000000" w:rsidRDefault="00000000" w:rsidRPr="00000000" w14:paraId="000000F4">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Caderno protocolo Livro Protocolo /</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rtl w:val="0"/>
                  </w:rPr>
                  <w:t xml:space="preserve">Correspondência ¼, 104 Folhas 15,4 x 21,6cm</w:t>
                </w:r>
                <w:r w:rsidDel="00000000" w:rsidR="00000000" w:rsidRPr="00000000">
                  <w:rPr>
                    <w:rtl w:val="0"/>
                  </w:rPr>
                </w:r>
              </w:p>
            </w:tc>
            <w:tc>
              <w:tcPr>
                <w:vAlign w:val="center"/>
              </w:tcPr>
              <w:p w:rsidR="00000000" w:rsidDel="00000000" w:rsidP="00000000" w:rsidRDefault="00000000" w:rsidRPr="00000000" w14:paraId="000000F5">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0F6">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w:t>
                </w:r>
              </w:p>
            </w:tc>
          </w:tr>
          <w:tr>
            <w:trPr>
              <w:cantSplit w:val="0"/>
              <w:tblHeader w:val="0"/>
            </w:trPr>
            <w:tc>
              <w:tcPr>
                <w:vAlign w:val="center"/>
              </w:tcPr>
              <w:p w:rsidR="00000000" w:rsidDel="00000000" w:rsidP="00000000" w:rsidRDefault="00000000" w:rsidRPr="00000000" w14:paraId="000000F7">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42</w:t>
                </w:r>
              </w:p>
            </w:tc>
            <w:tc>
              <w:tcPr>
                <w:vAlign w:val="center"/>
              </w:tcPr>
              <w:p w:rsidR="00000000" w:rsidDel="00000000" w:rsidP="00000000" w:rsidRDefault="00000000" w:rsidRPr="00000000" w14:paraId="000000F8">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460033</w:t>
                </w:r>
              </w:p>
            </w:tc>
            <w:tc>
              <w:tcPr/>
              <w:p w:rsidR="00000000" w:rsidDel="00000000" w:rsidP="00000000" w:rsidRDefault="00000000" w:rsidRPr="00000000" w14:paraId="000000F9">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Saco Plástico de rolo médio (com 100 unidades) Rolo sacos plásticos, Bobina Picotada Transparente 30 cm</w:t>
                </w:r>
              </w:p>
            </w:tc>
            <w:tc>
              <w:tcPr>
                <w:vAlign w:val="center"/>
              </w:tcPr>
              <w:p w:rsidR="00000000" w:rsidDel="00000000" w:rsidP="00000000" w:rsidRDefault="00000000" w:rsidRPr="00000000" w14:paraId="000000FA">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Rolo c/ 100</w:t>
                </w:r>
              </w:p>
            </w:tc>
            <w:tc>
              <w:tcPr>
                <w:vAlign w:val="center"/>
              </w:tcPr>
              <w:p w:rsidR="00000000" w:rsidDel="00000000" w:rsidP="00000000" w:rsidRDefault="00000000" w:rsidRPr="00000000" w14:paraId="000000FB">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40</w:t>
                </w:r>
              </w:p>
            </w:tc>
          </w:tr>
          <w:tr>
            <w:trPr>
              <w:cantSplit w:val="0"/>
              <w:tblHeader w:val="0"/>
            </w:trPr>
            <w:tc>
              <w:tcPr>
                <w:vAlign w:val="center"/>
              </w:tcPr>
              <w:p w:rsidR="00000000" w:rsidDel="00000000" w:rsidP="00000000" w:rsidRDefault="00000000" w:rsidRPr="00000000" w14:paraId="000000FC">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43</w:t>
                </w:r>
              </w:p>
            </w:tc>
            <w:tc>
              <w:tcPr>
                <w:vAlign w:val="center"/>
              </w:tcPr>
              <w:p w:rsidR="00000000" w:rsidDel="00000000" w:rsidP="00000000" w:rsidRDefault="00000000" w:rsidRPr="00000000" w14:paraId="000000FD">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602172</w:t>
                </w:r>
              </w:p>
            </w:tc>
            <w:tc>
              <w:tcPr/>
              <w:p w:rsidR="00000000" w:rsidDel="00000000" w:rsidP="00000000" w:rsidRDefault="00000000" w:rsidRPr="00000000" w14:paraId="000000FE">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Atilho (pacote) Atilho Borrachinha Elástico Látex Amarelo Nº 18</w:t>
                </w:r>
              </w:p>
            </w:tc>
            <w:tc>
              <w:tcPr>
                <w:vAlign w:val="center"/>
              </w:tcPr>
              <w:p w:rsidR="00000000" w:rsidDel="00000000" w:rsidP="00000000" w:rsidRDefault="00000000" w:rsidRPr="00000000" w14:paraId="000000FF">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Pct.</w:t>
                </w:r>
              </w:p>
            </w:tc>
            <w:tc>
              <w:tcPr>
                <w:vAlign w:val="center"/>
              </w:tcPr>
              <w:p w:rsidR="00000000" w:rsidDel="00000000" w:rsidP="00000000" w:rsidRDefault="00000000" w:rsidRPr="00000000" w14:paraId="00000100">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42</w:t>
                </w:r>
              </w:p>
            </w:tc>
          </w:tr>
          <w:tr>
            <w:trPr>
              <w:cantSplit w:val="0"/>
              <w:tblHeader w:val="0"/>
            </w:trPr>
            <w:tc>
              <w:tcPr>
                <w:vAlign w:val="center"/>
              </w:tcPr>
              <w:p w:rsidR="00000000" w:rsidDel="00000000" w:rsidP="00000000" w:rsidRDefault="00000000" w:rsidRPr="00000000" w14:paraId="00000101">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44</w:t>
                </w:r>
              </w:p>
            </w:tc>
            <w:tc>
              <w:tcPr>
                <w:vAlign w:val="center"/>
              </w:tcPr>
              <w:p w:rsidR="00000000" w:rsidDel="00000000" w:rsidP="00000000" w:rsidRDefault="00000000" w:rsidRPr="00000000" w14:paraId="00000102">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465559</w:t>
                </w:r>
              </w:p>
            </w:tc>
            <w:tc>
              <w:tcPr/>
              <w:p w:rsidR="00000000" w:rsidDel="00000000" w:rsidP="00000000" w:rsidRDefault="00000000" w:rsidRPr="00000000" w14:paraId="00000103">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Saco de papel para medicação 30x25 Saco de papel para medicação 30x25, Cor: KRAFT</w:t>
                </w:r>
              </w:p>
            </w:tc>
            <w:tc>
              <w:tcPr>
                <w:vAlign w:val="center"/>
              </w:tcPr>
              <w:p w:rsidR="00000000" w:rsidDel="00000000" w:rsidP="00000000" w:rsidRDefault="00000000" w:rsidRPr="00000000" w14:paraId="00000104">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105">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6.000</w:t>
                </w:r>
              </w:p>
            </w:tc>
          </w:tr>
          <w:tr>
            <w:trPr>
              <w:cantSplit w:val="0"/>
              <w:tblHeader w:val="0"/>
            </w:trPr>
            <w:tc>
              <w:tcPr>
                <w:vAlign w:val="center"/>
              </w:tcPr>
              <w:p w:rsidR="00000000" w:rsidDel="00000000" w:rsidP="00000000" w:rsidRDefault="00000000" w:rsidRPr="00000000" w14:paraId="00000106">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45</w:t>
                </w:r>
              </w:p>
            </w:tc>
            <w:tc>
              <w:tcPr>
                <w:vAlign w:val="center"/>
              </w:tcPr>
              <w:p w:rsidR="00000000" w:rsidDel="00000000" w:rsidP="00000000" w:rsidRDefault="00000000" w:rsidRPr="00000000" w14:paraId="00000107">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t>
                </w:r>
              </w:p>
            </w:tc>
            <w:tc>
              <w:tcPr/>
              <w:p w:rsidR="00000000" w:rsidDel="00000000" w:rsidP="00000000" w:rsidRDefault="00000000" w:rsidRPr="00000000" w14:paraId="00000108">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Fita Adesiva Transparente 18mm Fita Adesiva, Material: Plástico, Largura: 18 MM, Comprimento: 8 M</w:t>
                </w:r>
              </w:p>
            </w:tc>
            <w:tc>
              <w:tcPr>
                <w:vAlign w:val="center"/>
              </w:tcPr>
              <w:p w:rsidR="00000000" w:rsidDel="00000000" w:rsidP="00000000" w:rsidRDefault="00000000" w:rsidRPr="00000000" w14:paraId="00000109">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10A">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40</w:t>
                </w:r>
              </w:p>
            </w:tc>
          </w:tr>
          <w:tr>
            <w:trPr>
              <w:cantSplit w:val="0"/>
              <w:tblHeader w:val="0"/>
            </w:trPr>
            <w:tc>
              <w:tcPr>
                <w:vAlign w:val="center"/>
              </w:tcPr>
              <w:p w:rsidR="00000000" w:rsidDel="00000000" w:rsidP="00000000" w:rsidRDefault="00000000" w:rsidRPr="00000000" w14:paraId="0000010B">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46</w:t>
                </w:r>
              </w:p>
            </w:tc>
            <w:tc>
              <w:tcPr>
                <w:vAlign w:val="center"/>
              </w:tcPr>
              <w:p w:rsidR="00000000" w:rsidDel="00000000" w:rsidP="00000000" w:rsidRDefault="00000000" w:rsidRPr="00000000" w14:paraId="0000010C">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607810</w:t>
                </w:r>
              </w:p>
            </w:tc>
            <w:tc>
              <w:tcPr/>
              <w:p w:rsidR="00000000" w:rsidDel="00000000" w:rsidP="00000000" w:rsidRDefault="00000000" w:rsidRPr="00000000" w14:paraId="0000010D">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Fita Dupla Face 19 MM X 50 M Fita Adesiva, Material: Borracha, Tipo: Dupla Face, Largura: 12 MM, Comprimento: 30 M, Cor: Branca</w:t>
                </w:r>
              </w:p>
            </w:tc>
            <w:tc>
              <w:tcPr>
                <w:vAlign w:val="center"/>
              </w:tcPr>
              <w:p w:rsidR="00000000" w:rsidDel="00000000" w:rsidP="00000000" w:rsidRDefault="00000000" w:rsidRPr="00000000" w14:paraId="0000010E">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10F">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40</w:t>
                </w:r>
              </w:p>
            </w:tc>
          </w:tr>
          <w:tr>
            <w:trPr>
              <w:cantSplit w:val="0"/>
              <w:tblHeader w:val="0"/>
            </w:trPr>
            <w:tc>
              <w:tcPr>
                <w:vAlign w:val="center"/>
              </w:tcPr>
              <w:p w:rsidR="00000000" w:rsidDel="00000000" w:rsidP="00000000" w:rsidRDefault="00000000" w:rsidRPr="00000000" w14:paraId="00000110">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47</w:t>
                </w:r>
              </w:p>
            </w:tc>
            <w:tc>
              <w:tcPr>
                <w:vAlign w:val="center"/>
              </w:tcPr>
              <w:p w:rsidR="00000000" w:rsidDel="00000000" w:rsidP="00000000" w:rsidRDefault="00000000" w:rsidRPr="00000000" w14:paraId="00000111">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617017</w:t>
                </w:r>
              </w:p>
            </w:tc>
            <w:tc>
              <w:tcPr/>
              <w:p w:rsidR="00000000" w:rsidDel="00000000" w:rsidP="00000000" w:rsidRDefault="00000000" w:rsidRPr="00000000" w14:paraId="00000112">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Organizador de Escritório Material: Madeira Mdp, Tipo Revestimento: Laminado Melamínico, Quantidade Gavetas: 4 UN, Altura: 650 MM, Largura: 400 MM, Profundidade: 450 MM</w:t>
                </w:r>
              </w:p>
            </w:tc>
            <w:tc>
              <w:tcPr>
                <w:vAlign w:val="center"/>
              </w:tcPr>
              <w:p w:rsidR="00000000" w:rsidDel="00000000" w:rsidP="00000000" w:rsidRDefault="00000000" w:rsidRPr="00000000" w14:paraId="00000113">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114">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30</w:t>
                </w:r>
              </w:p>
            </w:tc>
          </w:tr>
          <w:tr>
            <w:trPr>
              <w:cantSplit w:val="0"/>
              <w:tblHeader w:val="0"/>
            </w:trPr>
            <w:tc>
              <w:tcPr>
                <w:vAlign w:val="center"/>
              </w:tcPr>
              <w:p w:rsidR="00000000" w:rsidDel="00000000" w:rsidP="00000000" w:rsidRDefault="00000000" w:rsidRPr="00000000" w14:paraId="00000115">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48</w:t>
                </w:r>
              </w:p>
            </w:tc>
            <w:tc>
              <w:tcPr>
                <w:vAlign w:val="center"/>
              </w:tcPr>
              <w:p w:rsidR="00000000" w:rsidDel="00000000" w:rsidP="00000000" w:rsidRDefault="00000000" w:rsidRPr="00000000" w14:paraId="00000116">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333870</w:t>
                </w:r>
              </w:p>
            </w:tc>
            <w:tc>
              <w:tcPr/>
              <w:p w:rsidR="00000000" w:rsidDel="00000000" w:rsidP="00000000" w:rsidRDefault="00000000" w:rsidRPr="00000000" w14:paraId="00000117">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Porta Canetas Material: Poliestireno; Dimensões: 240 x 70 x 80 mm</w:t>
                </w:r>
              </w:p>
            </w:tc>
            <w:tc>
              <w:tcPr>
                <w:vAlign w:val="center"/>
              </w:tcPr>
              <w:p w:rsidR="00000000" w:rsidDel="00000000" w:rsidP="00000000" w:rsidRDefault="00000000" w:rsidRPr="00000000" w14:paraId="00000118">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119">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30</w:t>
                </w:r>
              </w:p>
            </w:tc>
          </w:tr>
          <w:tr>
            <w:trPr>
              <w:cantSplit w:val="0"/>
              <w:tblHeader w:val="0"/>
            </w:trPr>
            <w:tc>
              <w:tcPr>
                <w:vAlign w:val="center"/>
              </w:tcPr>
              <w:p w:rsidR="00000000" w:rsidDel="00000000" w:rsidP="00000000" w:rsidRDefault="00000000" w:rsidRPr="00000000" w14:paraId="0000011A">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49</w:t>
                </w:r>
              </w:p>
            </w:tc>
            <w:tc>
              <w:tcPr>
                <w:vAlign w:val="center"/>
              </w:tcPr>
              <w:p w:rsidR="00000000" w:rsidDel="00000000" w:rsidP="00000000" w:rsidRDefault="00000000" w:rsidRPr="00000000" w14:paraId="0000011B">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465456</w:t>
                </w:r>
              </w:p>
            </w:tc>
            <w:tc>
              <w:tcPr/>
              <w:p w:rsidR="00000000" w:rsidDel="00000000" w:rsidP="00000000" w:rsidRDefault="00000000" w:rsidRPr="00000000" w14:paraId="0000011C">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Mouse pad com Suporte para Punho Mouse Pad, Material: Pvc, Espessura: 2 MM, Acabamento Superficial: Pvc Texturizado, Características Adicionais: Base Emborrachada/Personalizado Aplicação: Mouse Óptico, Cor: Preta, Tipo: Óptico/Antiderrapante, Diâmetro: 18 CM</w:t>
                </w:r>
              </w:p>
            </w:tc>
            <w:tc>
              <w:tcPr>
                <w:vAlign w:val="center"/>
              </w:tcPr>
              <w:p w:rsidR="00000000" w:rsidDel="00000000" w:rsidP="00000000" w:rsidRDefault="00000000" w:rsidRPr="00000000" w14:paraId="0000011D">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11E">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40</w:t>
                </w:r>
              </w:p>
            </w:tc>
          </w:tr>
          <w:tr>
            <w:trPr>
              <w:cantSplit w:val="0"/>
              <w:tblHeader w:val="0"/>
            </w:trPr>
            <w:tc>
              <w:tcPr>
                <w:vAlign w:val="center"/>
              </w:tcPr>
              <w:p w:rsidR="00000000" w:rsidDel="00000000" w:rsidP="00000000" w:rsidRDefault="00000000" w:rsidRPr="00000000" w14:paraId="0000011F">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50</w:t>
                </w:r>
              </w:p>
            </w:tc>
            <w:tc>
              <w:tcPr>
                <w:vAlign w:val="center"/>
              </w:tcPr>
              <w:p w:rsidR="00000000" w:rsidDel="00000000" w:rsidP="00000000" w:rsidRDefault="00000000" w:rsidRPr="00000000" w14:paraId="00000120">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609216</w:t>
                </w:r>
              </w:p>
            </w:tc>
            <w:tc>
              <w:tcPr/>
              <w:p w:rsidR="00000000" w:rsidDel="00000000" w:rsidP="00000000" w:rsidRDefault="00000000" w:rsidRPr="00000000" w14:paraId="00000121">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Suporte para Punho Digitação Material: espuma de poliuretano macia (tipo integral skin); Cor: Preto; Dimensões totais: 230mmX200mm</w:t>
                </w:r>
              </w:p>
            </w:tc>
            <w:tc>
              <w:tcPr>
                <w:vAlign w:val="center"/>
              </w:tcPr>
              <w:p w:rsidR="00000000" w:rsidDel="00000000" w:rsidP="00000000" w:rsidRDefault="00000000" w:rsidRPr="00000000" w14:paraId="00000122">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123">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40</w:t>
                </w:r>
              </w:p>
            </w:tc>
          </w:tr>
          <w:tr>
            <w:trPr>
              <w:cantSplit w:val="0"/>
              <w:tblHeader w:val="0"/>
            </w:trPr>
            <w:tc>
              <w:tcPr>
                <w:vAlign w:val="center"/>
              </w:tcPr>
              <w:p w:rsidR="00000000" w:rsidDel="00000000" w:rsidP="00000000" w:rsidRDefault="00000000" w:rsidRPr="00000000" w14:paraId="00000124">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51</w:t>
                </w:r>
              </w:p>
            </w:tc>
            <w:tc>
              <w:tcPr>
                <w:vAlign w:val="center"/>
              </w:tcPr>
              <w:p w:rsidR="00000000" w:rsidDel="00000000" w:rsidP="00000000" w:rsidRDefault="00000000" w:rsidRPr="00000000" w14:paraId="00000125">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483880</w:t>
                </w:r>
              </w:p>
            </w:tc>
            <w:tc>
              <w:tcPr/>
              <w:p w:rsidR="00000000" w:rsidDel="00000000" w:rsidP="00000000" w:rsidRDefault="00000000" w:rsidRPr="00000000" w14:paraId="00000126">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Tesoura Pequena Uso Geral Material: Aço Inoxidável, Comprimento: Cerca De 20 CM, Características Adicionais: Lâmina Reta C/ Cerca De 7 Cm, Ponta Arredondada</w:t>
                </w:r>
              </w:p>
            </w:tc>
            <w:tc>
              <w:tcPr>
                <w:vAlign w:val="center"/>
              </w:tcPr>
              <w:p w:rsidR="00000000" w:rsidDel="00000000" w:rsidP="00000000" w:rsidRDefault="00000000" w:rsidRPr="00000000" w14:paraId="00000127">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128">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w:t>
                </w:r>
              </w:p>
            </w:tc>
          </w:tr>
          <w:tr>
            <w:trPr>
              <w:cantSplit w:val="0"/>
              <w:tblHeader w:val="0"/>
            </w:trPr>
            <w:tc>
              <w:tcPr>
                <w:vAlign w:val="center"/>
              </w:tcPr>
              <w:p w:rsidR="00000000" w:rsidDel="00000000" w:rsidP="00000000" w:rsidRDefault="00000000" w:rsidRPr="00000000" w14:paraId="00000129">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52</w:t>
                </w:r>
              </w:p>
            </w:tc>
            <w:tc>
              <w:tcPr>
                <w:vAlign w:val="center"/>
              </w:tcPr>
              <w:p w:rsidR="00000000" w:rsidDel="00000000" w:rsidP="00000000" w:rsidRDefault="00000000" w:rsidRPr="00000000" w14:paraId="0000012A">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329960</w:t>
                </w:r>
              </w:p>
            </w:tc>
            <w:tc>
              <w:tcPr/>
              <w:p w:rsidR="00000000" w:rsidDel="00000000" w:rsidP="00000000" w:rsidRDefault="00000000" w:rsidRPr="00000000" w14:paraId="0000012B">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Suporte para Fita adesiva Base Fita Adesiva; Material: Plástico Abs, Comprimento: 38 MM, Largura: 19 MM, Características Adicionais: Lâmina Em Aço Inox, Formato Em Camaleão</w:t>
                </w:r>
              </w:p>
            </w:tc>
            <w:tc>
              <w:tcPr>
                <w:vAlign w:val="center"/>
              </w:tcPr>
              <w:p w:rsidR="00000000" w:rsidDel="00000000" w:rsidP="00000000" w:rsidRDefault="00000000" w:rsidRPr="00000000" w14:paraId="0000012C">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12D">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r>
          <w:tr>
            <w:trPr>
              <w:cantSplit w:val="0"/>
              <w:tblHeader w:val="0"/>
            </w:trPr>
            <w:tc>
              <w:tcPr>
                <w:vAlign w:val="center"/>
              </w:tcPr>
              <w:p w:rsidR="00000000" w:rsidDel="00000000" w:rsidP="00000000" w:rsidRDefault="00000000" w:rsidRPr="00000000" w14:paraId="0000012E">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53</w:t>
                </w:r>
              </w:p>
            </w:tc>
            <w:tc>
              <w:tcPr>
                <w:vAlign w:val="center"/>
              </w:tcPr>
              <w:p w:rsidR="00000000" w:rsidDel="00000000" w:rsidP="00000000" w:rsidRDefault="00000000" w:rsidRPr="00000000" w14:paraId="0000012F">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451550</w:t>
                </w:r>
              </w:p>
            </w:tc>
            <w:tc>
              <w:tcPr/>
              <w:p w:rsidR="00000000" w:rsidDel="00000000" w:rsidP="00000000" w:rsidRDefault="00000000" w:rsidRPr="00000000" w14:paraId="00000130">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Tripé Banner 2,10m Regulável Pedestal Banner, Material Estrutura: Alumínio, Acabamento Superficial: Pintura Eletrostática Em Epóxi Preto, Altura Máxima: 2 M, Características Adicionais: Base Articulada, Regulagem Altura, 1 Estágio, Cor: Preta</w:t>
                </w:r>
              </w:p>
            </w:tc>
            <w:tc>
              <w:tcPr>
                <w:vAlign w:val="center"/>
              </w:tcPr>
              <w:p w:rsidR="00000000" w:rsidDel="00000000" w:rsidP="00000000" w:rsidRDefault="00000000" w:rsidRPr="00000000" w14:paraId="00000131">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132">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25</w:t>
                </w:r>
              </w:p>
            </w:tc>
          </w:tr>
          <w:tr>
            <w:trPr>
              <w:cantSplit w:val="0"/>
              <w:tblHeader w:val="0"/>
            </w:trPr>
            <w:tc>
              <w:tcPr>
                <w:vAlign w:val="center"/>
              </w:tcPr>
              <w:p w:rsidR="00000000" w:rsidDel="00000000" w:rsidP="00000000" w:rsidRDefault="00000000" w:rsidRPr="00000000" w14:paraId="00000133">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54</w:t>
                </w:r>
              </w:p>
            </w:tc>
            <w:tc>
              <w:tcPr>
                <w:vAlign w:val="center"/>
              </w:tcPr>
              <w:p w:rsidR="00000000" w:rsidDel="00000000" w:rsidP="00000000" w:rsidRDefault="00000000" w:rsidRPr="00000000" w14:paraId="00000134">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428838</w:t>
                </w:r>
              </w:p>
            </w:tc>
            <w:tc>
              <w:tcPr/>
              <w:p w:rsidR="00000000" w:rsidDel="00000000" w:rsidP="00000000" w:rsidRDefault="00000000" w:rsidRPr="00000000" w14:paraId="00000135">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Extensão Elétrica 50 Metros 10a Cabo Pp 2x1,0 reforçada Comprimento: 50 M, Componentes: 1 Plugue, Macho E 1 Plugue Fêmea, Características Adicionais: Diâmetro Do Fio 8mm, Tensão Nominal: 250 V, Material: Termoplástico, Anti-Chama, Corrente Nominal: 10 A</w:t>
                </w:r>
              </w:p>
            </w:tc>
            <w:tc>
              <w:tcPr>
                <w:vAlign w:val="center"/>
              </w:tcPr>
              <w:p w:rsidR="00000000" w:rsidDel="00000000" w:rsidP="00000000" w:rsidRDefault="00000000" w:rsidRPr="00000000" w14:paraId="00000136">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137">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r>
          <w:tr>
            <w:trPr>
              <w:cantSplit w:val="0"/>
              <w:tblHeader w:val="0"/>
            </w:trPr>
            <w:tc>
              <w:tcPr>
                <w:vAlign w:val="center"/>
              </w:tcPr>
              <w:p w:rsidR="00000000" w:rsidDel="00000000" w:rsidP="00000000" w:rsidRDefault="00000000" w:rsidRPr="00000000" w14:paraId="00000138">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55</w:t>
                </w:r>
              </w:p>
            </w:tc>
            <w:tc>
              <w:tcPr>
                <w:vAlign w:val="center"/>
              </w:tcPr>
              <w:p w:rsidR="00000000" w:rsidDel="00000000" w:rsidP="00000000" w:rsidRDefault="00000000" w:rsidRPr="00000000" w14:paraId="00000139">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386071</w:t>
                </w:r>
              </w:p>
            </w:tc>
            <w:tc>
              <w:tcPr/>
              <w:p w:rsidR="00000000" w:rsidDel="00000000" w:rsidP="00000000" w:rsidRDefault="00000000" w:rsidRPr="00000000" w14:paraId="0000013A">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Adaptador Elétrico T Tomada Potência: 340 KVA, Tensão Alimentação: Bivolt, Automático, Aplicação: Adaptação de tomadas</w:t>
                </w:r>
              </w:p>
            </w:tc>
            <w:tc>
              <w:tcPr>
                <w:vAlign w:val="center"/>
              </w:tcPr>
              <w:p w:rsidR="00000000" w:rsidDel="00000000" w:rsidP="00000000" w:rsidRDefault="00000000" w:rsidRPr="00000000" w14:paraId="0000013B">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13C">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w:t>
                </w:r>
              </w:p>
            </w:tc>
          </w:tr>
          <w:tr>
            <w:trPr>
              <w:cantSplit w:val="0"/>
              <w:tblHeader w:val="0"/>
            </w:trPr>
            <w:tc>
              <w:tcPr>
                <w:vAlign w:val="center"/>
              </w:tcPr>
              <w:p w:rsidR="00000000" w:rsidDel="00000000" w:rsidP="00000000" w:rsidRDefault="00000000" w:rsidRPr="00000000" w14:paraId="0000013D">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56</w:t>
                </w:r>
              </w:p>
            </w:tc>
            <w:tc>
              <w:tcPr>
                <w:vAlign w:val="center"/>
              </w:tcPr>
              <w:p w:rsidR="00000000" w:rsidDel="00000000" w:rsidP="00000000" w:rsidRDefault="00000000" w:rsidRPr="00000000" w14:paraId="0000013E">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310751</w:t>
                </w:r>
              </w:p>
            </w:tc>
            <w:tc>
              <w:tcPr/>
              <w:p w:rsidR="00000000" w:rsidDel="00000000" w:rsidP="00000000" w:rsidRDefault="00000000" w:rsidRPr="00000000" w14:paraId="0000013F">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Pasta Sanfonada 186x245mm, 12 Divisórias Pasta sanfonada em polipropileno. Possui visores e acompanha etiquetas para identificação das divisórias. Fechamento com elástico</w:t>
                </w:r>
              </w:p>
            </w:tc>
            <w:tc>
              <w:tcPr>
                <w:vAlign w:val="center"/>
              </w:tcPr>
              <w:p w:rsidR="00000000" w:rsidDel="00000000" w:rsidP="00000000" w:rsidRDefault="00000000" w:rsidRPr="00000000" w14:paraId="00000140">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141">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w:t>
                </w:r>
              </w:p>
            </w:tc>
          </w:tr>
          <w:tr>
            <w:trPr>
              <w:cantSplit w:val="0"/>
              <w:tblHeader w:val="0"/>
            </w:trPr>
            <w:tc>
              <w:tcPr>
                <w:vAlign w:val="center"/>
              </w:tcPr>
              <w:p w:rsidR="00000000" w:rsidDel="00000000" w:rsidP="00000000" w:rsidRDefault="00000000" w:rsidRPr="00000000" w14:paraId="00000142">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57</w:t>
                </w:r>
              </w:p>
            </w:tc>
            <w:tc>
              <w:tcPr>
                <w:vAlign w:val="center"/>
              </w:tcPr>
              <w:p w:rsidR="00000000" w:rsidDel="00000000" w:rsidP="00000000" w:rsidRDefault="00000000" w:rsidRPr="00000000" w14:paraId="00000143">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t>
                </w:r>
              </w:p>
            </w:tc>
            <w:tc>
              <w:tcPr/>
              <w:p w:rsidR="00000000" w:rsidDel="00000000" w:rsidP="00000000" w:rsidRDefault="00000000" w:rsidRPr="00000000" w14:paraId="00000144">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Cartucho Impressora HP OFFICEJET PRO 90 Preto / 950. Cartucho Impressora HP HP OFFICEJET PRO 90</w:t>
                </w:r>
              </w:p>
            </w:tc>
            <w:tc>
              <w:tcPr>
                <w:vAlign w:val="center"/>
              </w:tcPr>
              <w:p w:rsidR="00000000" w:rsidDel="00000000" w:rsidP="00000000" w:rsidRDefault="00000000" w:rsidRPr="00000000" w14:paraId="00000145">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146">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r>
          <w:tr>
            <w:trPr>
              <w:cantSplit w:val="0"/>
              <w:tblHeader w:val="0"/>
            </w:trPr>
            <w:tc>
              <w:tcPr>
                <w:vAlign w:val="center"/>
              </w:tcPr>
              <w:p w:rsidR="00000000" w:rsidDel="00000000" w:rsidP="00000000" w:rsidRDefault="00000000" w:rsidRPr="00000000" w14:paraId="00000147">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58</w:t>
                </w:r>
              </w:p>
            </w:tc>
            <w:tc>
              <w:tcPr>
                <w:vAlign w:val="center"/>
              </w:tcPr>
              <w:p w:rsidR="00000000" w:rsidDel="00000000" w:rsidP="00000000" w:rsidRDefault="00000000" w:rsidRPr="00000000" w14:paraId="00000148">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t>
                </w:r>
              </w:p>
            </w:tc>
            <w:tc>
              <w:tcPr/>
              <w:p w:rsidR="00000000" w:rsidDel="00000000" w:rsidP="00000000" w:rsidRDefault="00000000" w:rsidRPr="00000000" w14:paraId="00000149">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Cartucho Impressora HP HP OFFICEJET PRO 90 Colorido / 951 Cartucho Impressora HP HP OFFICEJET PRO 90 Colorido</w:t>
                </w:r>
              </w:p>
            </w:tc>
            <w:tc>
              <w:tcPr>
                <w:vAlign w:val="center"/>
              </w:tcPr>
              <w:p w:rsidR="00000000" w:rsidDel="00000000" w:rsidP="00000000" w:rsidRDefault="00000000" w:rsidRPr="00000000" w14:paraId="0000014A">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14B">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r>
          <w:tr>
            <w:trPr>
              <w:cantSplit w:val="0"/>
              <w:tblHeader w:val="0"/>
            </w:trPr>
            <w:tc>
              <w:tcPr>
                <w:vAlign w:val="center"/>
              </w:tcPr>
              <w:p w:rsidR="00000000" w:rsidDel="00000000" w:rsidP="00000000" w:rsidRDefault="00000000" w:rsidRPr="00000000" w14:paraId="0000014C">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59</w:t>
                </w:r>
              </w:p>
            </w:tc>
            <w:tc>
              <w:tcPr>
                <w:vAlign w:val="center"/>
              </w:tcPr>
              <w:p w:rsidR="00000000" w:rsidDel="00000000" w:rsidP="00000000" w:rsidRDefault="00000000" w:rsidRPr="00000000" w14:paraId="0000014D">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439303</w:t>
                </w:r>
              </w:p>
            </w:tc>
            <w:tc>
              <w:tcPr/>
              <w:p w:rsidR="00000000" w:rsidDel="00000000" w:rsidP="00000000" w:rsidRDefault="00000000" w:rsidRPr="00000000" w14:paraId="0000014E">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Porta Comprimidos Semanal e Diário 14 Compartimentos (Transparente) Com tampas articuladas Fabricado em poliestireno cristal transparente</w:t>
                </w:r>
              </w:p>
            </w:tc>
            <w:tc>
              <w:tcPr>
                <w:vAlign w:val="center"/>
              </w:tcPr>
              <w:p w:rsidR="00000000" w:rsidDel="00000000" w:rsidP="00000000" w:rsidRDefault="00000000" w:rsidRPr="00000000" w14:paraId="0000014F">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150">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1.500</w:t>
                </w:r>
              </w:p>
            </w:tc>
          </w:tr>
          <w:tr>
            <w:trPr>
              <w:cantSplit w:val="0"/>
              <w:tblHeader w:val="0"/>
            </w:trPr>
            <w:tc>
              <w:tcPr>
                <w:vAlign w:val="center"/>
              </w:tcPr>
              <w:p w:rsidR="00000000" w:rsidDel="00000000" w:rsidP="00000000" w:rsidRDefault="00000000" w:rsidRPr="00000000" w14:paraId="00000151">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w:t>
                </w:r>
              </w:p>
            </w:tc>
            <w:tc>
              <w:tcPr>
                <w:vAlign w:val="center"/>
              </w:tcPr>
              <w:p w:rsidR="00000000" w:rsidDel="00000000" w:rsidP="00000000" w:rsidRDefault="00000000" w:rsidRPr="00000000" w14:paraId="00000152">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411992</w:t>
                </w:r>
              </w:p>
            </w:tc>
            <w:tc>
              <w:tcPr/>
              <w:p w:rsidR="00000000" w:rsidDel="00000000" w:rsidP="00000000" w:rsidRDefault="00000000" w:rsidRPr="00000000" w14:paraId="00000153">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Pastas suspensas cores diversas</w:t>
                </w:r>
              </w:p>
            </w:tc>
            <w:tc>
              <w:tcPr>
                <w:vAlign w:val="center"/>
              </w:tcPr>
              <w:p w:rsidR="00000000" w:rsidDel="00000000" w:rsidP="00000000" w:rsidRDefault="00000000" w:rsidRPr="00000000" w14:paraId="00000154">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155">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1.000</w:t>
                </w:r>
              </w:p>
            </w:tc>
          </w:tr>
          <w:tr>
            <w:trPr>
              <w:cantSplit w:val="0"/>
              <w:tblHeader w:val="0"/>
            </w:trPr>
            <w:tc>
              <w:tcPr>
                <w:vAlign w:val="center"/>
              </w:tcPr>
              <w:p w:rsidR="00000000" w:rsidDel="00000000" w:rsidP="00000000" w:rsidRDefault="00000000" w:rsidRPr="00000000" w14:paraId="00000156">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61</w:t>
                </w:r>
              </w:p>
            </w:tc>
            <w:tc>
              <w:tcPr>
                <w:vAlign w:val="center"/>
              </w:tcPr>
              <w:p w:rsidR="00000000" w:rsidDel="00000000" w:rsidP="00000000" w:rsidRDefault="00000000" w:rsidRPr="00000000" w14:paraId="00000157">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486477</w:t>
                </w:r>
              </w:p>
            </w:tc>
            <w:tc>
              <w:tcPr/>
              <w:p w:rsidR="00000000" w:rsidDel="00000000" w:rsidP="00000000" w:rsidRDefault="00000000" w:rsidRPr="00000000" w14:paraId="00000158">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CRONÔMETRO Cronômetro Material; Carcaça: Plástico Resistente, Tipo: Stopwatch, Características Adicionais: Funções: Bússola, Hora, Data, Alarme, Despertador</w:t>
                </w:r>
              </w:p>
            </w:tc>
            <w:tc>
              <w:tcPr>
                <w:vAlign w:val="center"/>
              </w:tcPr>
              <w:p w:rsidR="00000000" w:rsidDel="00000000" w:rsidP="00000000" w:rsidRDefault="00000000" w:rsidRPr="00000000" w14:paraId="00000159">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15A">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r>
          <w:tr>
            <w:trPr>
              <w:cantSplit w:val="0"/>
              <w:tblHeader w:val="0"/>
            </w:trPr>
            <w:tc>
              <w:tcPr>
                <w:vAlign w:val="center"/>
              </w:tcPr>
              <w:p w:rsidR="00000000" w:rsidDel="00000000" w:rsidP="00000000" w:rsidRDefault="00000000" w:rsidRPr="00000000" w14:paraId="0000015B">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62</w:t>
                </w:r>
              </w:p>
            </w:tc>
            <w:tc>
              <w:tcPr>
                <w:vAlign w:val="center"/>
              </w:tcPr>
              <w:p w:rsidR="00000000" w:rsidDel="00000000" w:rsidP="00000000" w:rsidRDefault="00000000" w:rsidRPr="00000000" w14:paraId="0000015C">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476060</w:t>
                </w:r>
              </w:p>
            </w:tc>
            <w:tc>
              <w:tcPr/>
              <w:p w:rsidR="00000000" w:rsidDel="00000000" w:rsidP="00000000" w:rsidRDefault="00000000" w:rsidRPr="00000000" w14:paraId="0000015D">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CADEIRA PARA COLETA Cadeira Clínica Material: Estrutura Em Aço, Acabamento Da Estrutura: Pintura Eletrostática, Tipo De Assento: Assento, Costas, Braços E Pernas Reguláveis, Acabamento Do Assento: Espuma Alta Densidade, Revestido Courvim, Tipo De Pés: C/ Rodízios, Freios, Acionamento: Elétrico, Capacidade: Até 150 Kg</w:t>
                </w:r>
              </w:p>
            </w:tc>
            <w:tc>
              <w:tcPr>
                <w:vAlign w:val="center"/>
              </w:tcPr>
              <w:p w:rsidR="00000000" w:rsidDel="00000000" w:rsidP="00000000" w:rsidRDefault="00000000" w:rsidRPr="00000000" w14:paraId="0000015E">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15F">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r>
          <w:tr>
            <w:trPr>
              <w:cantSplit w:val="0"/>
              <w:tblHeader w:val="0"/>
            </w:trPr>
            <w:tc>
              <w:tcPr>
                <w:vAlign w:val="center"/>
              </w:tcPr>
              <w:p w:rsidR="00000000" w:rsidDel="00000000" w:rsidP="00000000" w:rsidRDefault="00000000" w:rsidRPr="00000000" w14:paraId="00000160">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63</w:t>
                </w:r>
              </w:p>
            </w:tc>
            <w:tc>
              <w:tcPr>
                <w:vAlign w:val="center"/>
              </w:tcPr>
              <w:p w:rsidR="00000000" w:rsidDel="00000000" w:rsidP="00000000" w:rsidRDefault="00000000" w:rsidRPr="00000000" w14:paraId="00000161">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453429</w:t>
                </w:r>
              </w:p>
            </w:tc>
            <w:tc>
              <w:tcPr/>
              <w:p w:rsidR="00000000" w:rsidDel="00000000" w:rsidP="00000000" w:rsidRDefault="00000000" w:rsidRPr="00000000" w14:paraId="00000162">
                <w:pPr>
                  <w:spacing w:after="288"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CENTRÍFUGA LABORATORIAL Centrífuga Tipo: Para Tubos E Microtubos, Ajuste: Ajuste Digital, C/ Painel De Controle, Programável, Volume: Até 500ML, Rotação: Até 20.000RPM, Temperatura: Controle Temperatura Até 40°C, Temporização: Temporizador Até 10H, Adicional: Segurança Tampa Aberta, Alarme Desbalanceamento</w:t>
                </w:r>
              </w:p>
            </w:tc>
            <w:tc>
              <w:tcPr>
                <w:vAlign w:val="center"/>
              </w:tcPr>
              <w:p w:rsidR="00000000" w:rsidDel="00000000" w:rsidP="00000000" w:rsidRDefault="00000000" w:rsidRPr="00000000" w14:paraId="00000163">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164">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vAlign w:val="center"/>
              </w:tcPr>
              <w:p w:rsidR="00000000" w:rsidDel="00000000" w:rsidP="00000000" w:rsidRDefault="00000000" w:rsidRPr="00000000" w14:paraId="00000165">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64</w:t>
                </w:r>
              </w:p>
            </w:tc>
            <w:tc>
              <w:tcPr>
                <w:vAlign w:val="center"/>
              </w:tcPr>
              <w:p w:rsidR="00000000" w:rsidDel="00000000" w:rsidP="00000000" w:rsidRDefault="00000000" w:rsidRPr="00000000" w14:paraId="00000166">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614525</w:t>
                </w:r>
              </w:p>
            </w:tc>
            <w:tc>
              <w:tcPr/>
              <w:p w:rsidR="00000000" w:rsidDel="00000000" w:rsidP="00000000" w:rsidRDefault="00000000" w:rsidRPr="00000000" w14:paraId="00000167">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SELADORA Seladora Elétrica Tipo: Industrial Com Bico De Sucção, Aplicação: Laboratório, Capacidade: 2-5 Selagens/Min, Operação: Automática, Características Adicionais: Modelo Cnvs 600, Voltagem: 220V, Dimensões Da Barra De Selagem: 60 X 1CM</w:t>
                </w:r>
              </w:p>
            </w:tc>
            <w:tc>
              <w:tcPr>
                <w:vAlign w:val="center"/>
              </w:tcPr>
              <w:p w:rsidR="00000000" w:rsidDel="00000000" w:rsidP="00000000" w:rsidRDefault="00000000" w:rsidRPr="00000000" w14:paraId="00000168">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w:t>
                </w:r>
              </w:p>
            </w:tc>
            <w:tc>
              <w:tcPr>
                <w:vAlign w:val="center"/>
              </w:tcPr>
              <w:p w:rsidR="00000000" w:rsidDel="00000000" w:rsidP="00000000" w:rsidRDefault="00000000" w:rsidRPr="00000000" w14:paraId="00000169">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bl>
      </w:sdtContent>
    </w:sdt>
    <w:p w:rsidR="00000000" w:rsidDel="00000000" w:rsidP="00000000" w:rsidRDefault="00000000" w:rsidRPr="00000000" w14:paraId="0000016A">
      <w:pPr>
        <w:keepLines w:val="0"/>
        <w:widowControl w:val="1"/>
        <w:spacing w:after="0" w:before="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8 - ESTIMATIVA DO VALOR DA CONTRATAÇÃO:</w:t>
      </w:r>
    </w:p>
    <w:p w:rsidR="00000000" w:rsidDel="00000000" w:rsidP="00000000" w:rsidRDefault="00000000" w:rsidRPr="00000000" w14:paraId="0000016B">
      <w:pPr>
        <w:keepLines w:val="0"/>
        <w:widowControl w:val="1"/>
        <w:spacing w:before="200" w:line="360" w:lineRule="auto"/>
        <w:jc w:val="both"/>
        <w:rPr>
          <w:rFonts w:ascii="Times New Roman" w:cs="Times New Roman" w:eastAsia="Times New Roman" w:hAnsi="Times New Roman"/>
          <w:color w:val="0f0f0f"/>
          <w:sz w:val="24"/>
          <w:szCs w:val="24"/>
        </w:rPr>
      </w:pPr>
      <w:r w:rsidDel="00000000" w:rsidR="00000000" w:rsidRPr="00000000">
        <w:rPr>
          <w:rtl w:val="0"/>
        </w:rPr>
      </w:r>
    </w:p>
    <w:sdt>
      <w:sdtPr>
        <w:lock w:val="contentLocked"/>
        <w:id w:val="402160598"/>
        <w:tag w:val="goog_rdk_1"/>
      </w:sdtPr>
      <w:sdtContent>
        <w:tbl>
          <w:tblPr>
            <w:tblStyle w:val="Table2"/>
            <w:tblW w:w="853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90"/>
            <w:gridCol w:w="1080"/>
            <w:gridCol w:w="4395"/>
            <w:gridCol w:w="1215"/>
            <w:gridCol w:w="1155"/>
            <w:tblGridChange w:id="0">
              <w:tblGrid>
                <w:gridCol w:w="690"/>
                <w:gridCol w:w="1080"/>
                <w:gridCol w:w="4395"/>
                <w:gridCol w:w="1215"/>
                <w:gridCol w:w="1155"/>
              </w:tblGrid>
            </w:tblGridChange>
          </w:tblGrid>
          <w:tr>
            <w:trPr>
              <w:cantSplit w:val="0"/>
              <w:tblHeader w:val="0"/>
            </w:trPr>
            <w:tc>
              <w:tcPr>
                <w:vAlign w:val="center"/>
              </w:tcPr>
              <w:p w:rsidR="00000000" w:rsidDel="00000000" w:rsidP="00000000" w:rsidRDefault="00000000" w:rsidRPr="00000000" w14:paraId="0000016C">
                <w:pPr>
                  <w:spacing w:after="288" w:before="20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Item</w:t>
                </w:r>
              </w:p>
            </w:tc>
            <w:tc>
              <w:tcPr>
                <w:vAlign w:val="center"/>
              </w:tcPr>
              <w:p w:rsidR="00000000" w:rsidDel="00000000" w:rsidP="00000000" w:rsidRDefault="00000000" w:rsidRPr="00000000" w14:paraId="0000016D">
                <w:pPr>
                  <w:spacing w:after="288" w:before="20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Catmat / Catserv</w:t>
                </w:r>
              </w:p>
            </w:tc>
            <w:tc>
              <w:tcPr>
                <w:vAlign w:val="center"/>
              </w:tcPr>
              <w:p w:rsidR="00000000" w:rsidDel="00000000" w:rsidP="00000000" w:rsidRDefault="00000000" w:rsidRPr="00000000" w14:paraId="0000016E">
                <w:pPr>
                  <w:spacing w:after="288" w:before="200" w:lineRule="auto"/>
                  <w:jc w:val="left"/>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Descrição / Especificação</w:t>
                </w:r>
              </w:p>
            </w:tc>
            <w:tc>
              <w:tcPr>
                <w:vAlign w:val="center"/>
              </w:tcPr>
              <w:p w:rsidR="00000000" w:rsidDel="00000000" w:rsidP="00000000" w:rsidRDefault="00000000" w:rsidRPr="00000000" w14:paraId="0000016F">
                <w:pPr>
                  <w:spacing w:after="288" w:before="20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Valor estimado unitário</w:t>
                </w:r>
              </w:p>
            </w:tc>
            <w:tc>
              <w:tcPr>
                <w:vAlign w:val="center"/>
              </w:tcPr>
              <w:p w:rsidR="00000000" w:rsidDel="00000000" w:rsidP="00000000" w:rsidRDefault="00000000" w:rsidRPr="00000000" w14:paraId="00000170">
                <w:pPr>
                  <w:spacing w:after="288" w:before="20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Valor estimado total</w:t>
                </w:r>
              </w:p>
            </w:tc>
          </w:tr>
          <w:tr>
            <w:trPr>
              <w:cantSplit w:val="0"/>
              <w:tblHeader w:val="0"/>
            </w:trPr>
            <w:tc>
              <w:tcPr>
                <w:vAlign w:val="center"/>
              </w:tcPr>
              <w:p w:rsidR="00000000" w:rsidDel="00000000" w:rsidP="00000000" w:rsidRDefault="00000000" w:rsidRPr="00000000" w14:paraId="00000171">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vAlign w:val="center"/>
              </w:tcPr>
              <w:p w:rsidR="00000000" w:rsidDel="00000000" w:rsidP="00000000" w:rsidRDefault="00000000" w:rsidRPr="00000000" w14:paraId="00000172">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269941</w:t>
                </w:r>
              </w:p>
              <w:p w:rsidR="00000000" w:rsidDel="00000000" w:rsidP="00000000" w:rsidRDefault="00000000" w:rsidRPr="00000000" w14:paraId="00000173">
                <w:pPr>
                  <w:spacing w:after="288" w:before="200" w:lineRule="auto"/>
                  <w:rPr>
                    <w:rFonts w:ascii="Times New Roman" w:cs="Times New Roman" w:eastAsia="Times New Roman" w:hAnsi="Times New Roman"/>
                  </w:rPr>
                </w:pPr>
                <w:r w:rsidDel="00000000" w:rsidR="00000000" w:rsidRPr="00000000">
                  <w:rPr>
                    <w:rtl w:val="0"/>
                  </w:rPr>
                </w:r>
              </w:p>
            </w:tc>
            <w:tc>
              <w:tcPr>
                <w:vAlign w:val="center"/>
              </w:tcPr>
              <w:p w:rsidR="00000000" w:rsidDel="00000000" w:rsidP="00000000" w:rsidRDefault="00000000" w:rsidRPr="00000000" w14:paraId="00000174">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Álcool liquido 1 lt Álcool etílico, tipo hidratado, teor alcoólico 70% (70¨GL), apresentação líquida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75">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R$ 6,90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76">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R$ 828,00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77">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vAlign w:val="center"/>
              </w:tcPr>
              <w:p w:rsidR="00000000" w:rsidDel="00000000" w:rsidP="00000000" w:rsidRDefault="00000000" w:rsidRPr="00000000" w14:paraId="00000178">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386806</w:t>
                </w:r>
              </w:p>
              <w:p w:rsidR="00000000" w:rsidDel="00000000" w:rsidP="00000000" w:rsidRDefault="00000000" w:rsidRPr="00000000" w14:paraId="00000179">
                <w:pPr>
                  <w:spacing w:after="288" w:before="200" w:lineRule="auto"/>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17A">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Detergente líquido Detergente líquido biodegradável neutro, frasco com 500ml</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7B">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R$ 2,10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7C">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R$ 155,40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7D">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vAlign w:val="center"/>
              </w:tcPr>
              <w:p w:rsidR="00000000" w:rsidDel="00000000" w:rsidP="00000000" w:rsidRDefault="00000000" w:rsidRPr="00000000" w14:paraId="0000017E">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t>
                </w:r>
              </w:p>
            </w:tc>
            <w:tc>
              <w:tcPr/>
              <w:p w:rsidR="00000000" w:rsidDel="00000000" w:rsidP="00000000" w:rsidRDefault="00000000" w:rsidRPr="00000000" w14:paraId="0000017F">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Dispositivo Abocath n° 20 caixa com 100 Abocath 20, cateter intravascular periférico, embalados unitariamente em blister rígido, estéril</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80">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R$ 140,08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81">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R$ 2.801,60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82">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c>
              <w:tcPr>
                <w:vAlign w:val="center"/>
              </w:tcPr>
              <w:p w:rsidR="00000000" w:rsidDel="00000000" w:rsidP="00000000" w:rsidRDefault="00000000" w:rsidRPr="00000000" w14:paraId="00000183">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t>
                </w:r>
              </w:p>
            </w:tc>
            <w:tc>
              <w:tcPr/>
              <w:p w:rsidR="00000000" w:rsidDel="00000000" w:rsidP="00000000" w:rsidRDefault="00000000" w:rsidRPr="00000000" w14:paraId="00000184">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Dispositivo Abocath n° 22 caixa com 100 Abocath 22, cateter intravascular periférico, embalados unitariamente em blister rígido, estéril</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85">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R$ 126,00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86">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R$ 6.930,00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87">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tc>
            <w:tc>
              <w:tcPr>
                <w:vAlign w:val="center"/>
              </w:tcPr>
              <w:p w:rsidR="00000000" w:rsidDel="00000000" w:rsidP="00000000" w:rsidRDefault="00000000" w:rsidRPr="00000000" w14:paraId="00000188">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t>
                </w:r>
              </w:p>
            </w:tc>
            <w:tc>
              <w:tcPr/>
              <w:p w:rsidR="00000000" w:rsidDel="00000000" w:rsidP="00000000" w:rsidRDefault="00000000" w:rsidRPr="00000000" w14:paraId="00000189">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Dispositivo Abocath n° 24 caixa com 100 Abocath 24, cateter intravascular periférico, embalados unitariamente em blister rígido, estéril</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8A">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R$ 129,08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8B">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R$ 2.581,60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8C">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w:t>
                </w:r>
              </w:p>
            </w:tc>
            <w:tc>
              <w:tcPr>
                <w:vAlign w:val="center"/>
              </w:tcPr>
              <w:p w:rsidR="00000000" w:rsidDel="00000000" w:rsidP="00000000" w:rsidRDefault="00000000" w:rsidRPr="00000000" w14:paraId="0000018D">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618310</w:t>
                </w:r>
              </w:p>
            </w:tc>
            <w:tc>
              <w:tcPr/>
              <w:p w:rsidR="00000000" w:rsidDel="00000000" w:rsidP="00000000" w:rsidRDefault="00000000" w:rsidRPr="00000000" w14:paraId="0000018E">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Copos 200 ml Copo de Plástico Descartável PS Branco de 200ml Pacote com 100 Unidades</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8F">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R$ 4,59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90">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R$ 367,20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91">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w:t>
                </w:r>
              </w:p>
            </w:tc>
            <w:tc>
              <w:tcPr>
                <w:vAlign w:val="center"/>
              </w:tcPr>
              <w:p w:rsidR="00000000" w:rsidDel="00000000" w:rsidP="00000000" w:rsidRDefault="00000000" w:rsidRPr="00000000" w14:paraId="00000192">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399980</w:t>
                </w:r>
              </w:p>
            </w:tc>
            <w:tc>
              <w:tcPr/>
              <w:p w:rsidR="00000000" w:rsidDel="00000000" w:rsidP="00000000" w:rsidRDefault="00000000" w:rsidRPr="00000000" w14:paraId="00000193">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Agulha vacutainer Agulha coleta múltiplas de sangue à vácuo 21G (25 mm x 0,8 mm</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94">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R$ 0,40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95">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R$ 4.000,00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96">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w:t>
                </w:r>
              </w:p>
            </w:tc>
            <w:tc>
              <w:tcPr>
                <w:vAlign w:val="center"/>
              </w:tcPr>
              <w:p w:rsidR="00000000" w:rsidDel="00000000" w:rsidP="00000000" w:rsidRDefault="00000000" w:rsidRPr="00000000" w14:paraId="00000197">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t>
                </w:r>
              </w:p>
            </w:tc>
            <w:tc>
              <w:tcPr/>
              <w:p w:rsidR="00000000" w:rsidDel="00000000" w:rsidP="00000000" w:rsidRDefault="00000000" w:rsidRPr="00000000" w14:paraId="00000198">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Adaptador para Agulha de Coleta a Vácuo caixa c/100un</w:t>
                </w:r>
              </w:p>
              <w:p w:rsidR="00000000" w:rsidDel="00000000" w:rsidP="00000000" w:rsidRDefault="00000000" w:rsidRPr="00000000" w14:paraId="00000199">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Agulha coleta sangue à vácuo agulha coleta sangue à vácuo, material aço inoxidável siliconizado</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9A">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R$ 33,35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9B">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R$ 33.350,00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9C">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w:t>
                </w:r>
              </w:p>
            </w:tc>
            <w:tc>
              <w:tcPr>
                <w:vAlign w:val="center"/>
              </w:tcPr>
              <w:p w:rsidR="00000000" w:rsidDel="00000000" w:rsidP="00000000" w:rsidRDefault="00000000" w:rsidRPr="00000000" w14:paraId="0000019D">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471973</w:t>
                </w:r>
              </w:p>
            </w:tc>
            <w:tc>
              <w:tcPr/>
              <w:p w:rsidR="00000000" w:rsidDel="00000000" w:rsidP="00000000" w:rsidRDefault="00000000" w:rsidRPr="00000000" w14:paraId="0000019E">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Caixa de perfurocortante 3l Caixa coletora materiais perfurocortantes</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9F">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R$ 3,90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A0">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R$ 156,00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A1">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w:t>
                </w:r>
              </w:p>
            </w:tc>
            <w:tc>
              <w:tcPr>
                <w:vAlign w:val="center"/>
              </w:tcPr>
              <w:p w:rsidR="00000000" w:rsidDel="00000000" w:rsidP="00000000" w:rsidRDefault="00000000" w:rsidRPr="00000000" w14:paraId="000001A2">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343298</w:t>
                </w:r>
              </w:p>
            </w:tc>
            <w:tc>
              <w:tcPr/>
              <w:p w:rsidR="00000000" w:rsidDel="00000000" w:rsidP="00000000" w:rsidRDefault="00000000" w:rsidRPr="00000000" w14:paraId="000001A3">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Hipoclorito 5l Hipoclorito de sódio de 10% a 12%</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A4">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R$ 29,40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A5">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R$ 1.176,00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A6">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w:t>
                </w:r>
              </w:p>
            </w:tc>
            <w:tc>
              <w:tcPr>
                <w:vAlign w:val="center"/>
              </w:tcPr>
              <w:p w:rsidR="00000000" w:rsidDel="00000000" w:rsidP="00000000" w:rsidRDefault="00000000" w:rsidRPr="00000000" w14:paraId="000001A7">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408993</w:t>
                </w:r>
              </w:p>
            </w:tc>
            <w:tc>
              <w:tcPr/>
              <w:p w:rsidR="00000000" w:rsidDel="00000000" w:rsidP="00000000" w:rsidRDefault="00000000" w:rsidRPr="00000000" w14:paraId="000001A8">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Termômetro controle temperatura ambiente e coletas Termômetro, tipo digital, faixa medição temperatura-10°c a +60°c °c, material plástico e aço</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A9">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R$ 47,11</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AA">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R$ 471,10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AB">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w:t>
                </w:r>
              </w:p>
            </w:tc>
            <w:tc>
              <w:tcPr>
                <w:vAlign w:val="center"/>
              </w:tcPr>
              <w:p w:rsidR="00000000" w:rsidDel="00000000" w:rsidP="00000000" w:rsidRDefault="00000000" w:rsidRPr="00000000" w14:paraId="000001AC">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372340</w:t>
                </w:r>
              </w:p>
            </w:tc>
            <w:tc>
              <w:tcPr/>
              <w:p w:rsidR="00000000" w:rsidDel="00000000" w:rsidP="00000000" w:rsidRDefault="00000000" w:rsidRPr="00000000" w14:paraId="000001AD">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Tubo CD4 - K3EDTA - 4ml caixa com 100un Tubo para coleta de sangue 4ml - Roxo - K3EDTA - LaborImport - Pct com 100</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AE">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R$ 51,90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AF">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R$ 1.038,00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B0">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w:t>
                </w:r>
              </w:p>
            </w:tc>
            <w:tc>
              <w:tcPr>
                <w:vAlign w:val="center"/>
              </w:tcPr>
              <w:p w:rsidR="00000000" w:rsidDel="00000000" w:rsidP="00000000" w:rsidRDefault="00000000" w:rsidRPr="00000000" w14:paraId="000001B1">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372354</w:t>
                </w:r>
              </w:p>
            </w:tc>
            <w:tc>
              <w:tcPr/>
              <w:p w:rsidR="00000000" w:rsidDel="00000000" w:rsidP="00000000" w:rsidRDefault="00000000" w:rsidRPr="00000000" w14:paraId="000001B2">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Tubo CV - K2EDTA sep - 5ml caixa com 100un Tubo CV - K2EDTA sep - 5ml</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B3">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R$ 89,40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B4">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R$ 1.788,00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B5">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w:t>
                </w:r>
              </w:p>
            </w:tc>
            <w:tc>
              <w:tcPr>
                <w:vAlign w:val="center"/>
              </w:tcPr>
              <w:p w:rsidR="00000000" w:rsidDel="00000000" w:rsidP="00000000" w:rsidRDefault="00000000" w:rsidRPr="00000000" w14:paraId="000001B6">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t>
                </w:r>
              </w:p>
            </w:tc>
            <w:tc>
              <w:tcPr/>
              <w:p w:rsidR="00000000" w:rsidDel="00000000" w:rsidP="00000000" w:rsidRDefault="00000000" w:rsidRPr="00000000" w14:paraId="000001B7">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Tubo Labs - CAT serum Activator - 5ml caixa com 100un Tubo para Sorologia com Gel 5 ml CAT 13x100 tampa vermelha-anel amarelo</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B8">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R$ 78,85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B9">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R$ 1.577,00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BA">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w:t>
                </w:r>
              </w:p>
            </w:tc>
            <w:tc>
              <w:tcPr>
                <w:vAlign w:val="center"/>
              </w:tcPr>
              <w:p w:rsidR="00000000" w:rsidDel="00000000" w:rsidP="00000000" w:rsidRDefault="00000000" w:rsidRPr="00000000" w14:paraId="000001BB">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375901</w:t>
                </w:r>
              </w:p>
            </w:tc>
            <w:tc>
              <w:tcPr/>
              <w:p w:rsidR="00000000" w:rsidDel="00000000" w:rsidP="00000000" w:rsidRDefault="00000000" w:rsidRPr="00000000" w14:paraId="000001BC">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Tubo CV pediátrico - K3EDTA -2ml caixa com 100un Tubos de coleta pediátrica minicolet c/ EDTA, articulado conforme NR32</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BD">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R$ 55,36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BE">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R$ 1.107,20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BF">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w:t>
                </w:r>
              </w:p>
            </w:tc>
            <w:tc>
              <w:tcPr>
                <w:vAlign w:val="center"/>
              </w:tcPr>
              <w:p w:rsidR="00000000" w:rsidDel="00000000" w:rsidP="00000000" w:rsidRDefault="00000000" w:rsidRPr="00000000" w14:paraId="000001C0">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434612</w:t>
                </w:r>
              </w:p>
            </w:tc>
            <w:tc>
              <w:tcPr/>
              <w:p w:rsidR="00000000" w:rsidDel="00000000" w:rsidP="00000000" w:rsidRDefault="00000000" w:rsidRPr="00000000" w14:paraId="000001C1">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Tubo Com Gel Separador Tubo a vácuo amarelo, finalidade: tubo para múltiplas coletas a vácuo de sangue venoso</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C2">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R$ 0,77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C3">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R$ 7.700,00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C4">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w:t>
                </w:r>
              </w:p>
            </w:tc>
            <w:tc>
              <w:tcPr>
                <w:vAlign w:val="center"/>
              </w:tcPr>
              <w:p w:rsidR="00000000" w:rsidDel="00000000" w:rsidP="00000000" w:rsidRDefault="00000000" w:rsidRPr="00000000" w14:paraId="000001C5">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t>
                </w:r>
              </w:p>
            </w:tc>
            <w:tc>
              <w:tcPr/>
              <w:p w:rsidR="00000000" w:rsidDel="00000000" w:rsidP="00000000" w:rsidRDefault="00000000" w:rsidRPr="00000000" w14:paraId="000001C6">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Etiqueta adesiva branca multiuso 18x37mm pct com 50un Etiqueta Adesiva Branca Multiuso 18x37mm, 50 Unidades</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C7">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R$ 6,20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C8">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R$ 806,00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C9">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w:t>
                </w:r>
              </w:p>
            </w:tc>
            <w:tc>
              <w:tcPr>
                <w:vAlign w:val="center"/>
              </w:tcPr>
              <w:p w:rsidR="00000000" w:rsidDel="00000000" w:rsidP="00000000" w:rsidRDefault="00000000" w:rsidRPr="00000000" w14:paraId="000001CA">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457117</w:t>
                </w:r>
              </w:p>
            </w:tc>
            <w:tc>
              <w:tcPr/>
              <w:p w:rsidR="00000000" w:rsidDel="00000000" w:rsidP="00000000" w:rsidRDefault="00000000" w:rsidRPr="00000000" w14:paraId="000001CB">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Caixa térmica com termômetro digital 35l Caixa Térmica 35L com Termômetro com especificações mínimas: Alça rígida e escamoteável, Tampa reversível (função bandeja)</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CC">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R$ 202,80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CD">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R$ 2.028,00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CE">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w:t>
                </w:r>
              </w:p>
            </w:tc>
            <w:tc>
              <w:tcPr>
                <w:vAlign w:val="center"/>
              </w:tcPr>
              <w:p w:rsidR="00000000" w:rsidDel="00000000" w:rsidP="00000000" w:rsidRDefault="00000000" w:rsidRPr="00000000" w14:paraId="000001CF">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420651</w:t>
                </w:r>
              </w:p>
            </w:tc>
            <w:tc>
              <w:tcPr/>
              <w:p w:rsidR="00000000" w:rsidDel="00000000" w:rsidP="00000000" w:rsidRDefault="00000000" w:rsidRPr="00000000" w14:paraId="000001D0">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Bandeja 12,5l Dimensão: (Comp x Larg x Alt): 53,0x38,3x8,4 cm. Fabricado em polipropileno (PP). Atóxico e livre de bisfenol-A (BPA FREE)</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D1">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R$ 43,07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D2">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R$ 1.722,80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D3">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w:t>
                </w:r>
              </w:p>
            </w:tc>
            <w:tc>
              <w:tcPr>
                <w:vAlign w:val="center"/>
              </w:tcPr>
              <w:p w:rsidR="00000000" w:rsidDel="00000000" w:rsidP="00000000" w:rsidRDefault="00000000" w:rsidRPr="00000000" w14:paraId="000001D4">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269073</w:t>
                </w:r>
              </w:p>
            </w:tc>
            <w:tc>
              <w:tcPr/>
              <w:p w:rsidR="00000000" w:rsidDel="00000000" w:rsidP="00000000" w:rsidRDefault="00000000" w:rsidRPr="00000000" w14:paraId="000001D5">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ATA 80%, Frasco de 30ml Ácido tricloroacético (ata) 80%. frasco com 30ml</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D6">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R$ 60,00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D7">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R$ 720,00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D8">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w:t>
                </w:r>
              </w:p>
            </w:tc>
            <w:tc>
              <w:tcPr>
                <w:vAlign w:val="center"/>
              </w:tcPr>
              <w:p w:rsidR="00000000" w:rsidDel="00000000" w:rsidP="00000000" w:rsidRDefault="00000000" w:rsidRPr="00000000" w14:paraId="000001D9">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373662</w:t>
                </w:r>
              </w:p>
            </w:tc>
            <w:tc>
              <w:tcPr/>
              <w:p w:rsidR="00000000" w:rsidDel="00000000" w:rsidP="00000000" w:rsidRDefault="00000000" w:rsidRPr="00000000" w14:paraId="000001DA">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Aparelho para resfriamento – criocautério Dermatológico de Nitrogênio Criocautério dermatológico de nitrogênio líquido de 500 ml; aparelho para resfriamento em tratamento dermatológicos, incluso caneta, gatilho, válvula de segurança, tampa, ampola isolante, ponteiras fechadas ou contato, ponteiras aberta e adaptador de agulhas.</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DB">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R$ 4.990,00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DC">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R$ 4.990,00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DD">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w:t>
                </w:r>
              </w:p>
            </w:tc>
            <w:tc>
              <w:tcPr>
                <w:vAlign w:val="center"/>
              </w:tcPr>
              <w:p w:rsidR="00000000" w:rsidDel="00000000" w:rsidP="00000000" w:rsidRDefault="00000000" w:rsidRPr="00000000" w14:paraId="000001DE">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602988</w:t>
                </w:r>
              </w:p>
            </w:tc>
            <w:tc>
              <w:tcPr/>
              <w:p w:rsidR="00000000" w:rsidDel="00000000" w:rsidP="00000000" w:rsidRDefault="00000000" w:rsidRPr="00000000" w14:paraId="000001DF">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Botijão para armazenamento do nitrogênio líquido Botijão criogênico de nitrogênio líquido. capacidade lts 35,5 peso vazio kg 16,1 peso cheio kg 44,8 diâmetro bocal mm 90 diâmetro externo mm 473 altura mm 675 evaporação</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E0">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R$ 7.644,69</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E1">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R$ 7.644,69</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E2">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23</w:t>
                </w:r>
              </w:p>
            </w:tc>
            <w:tc>
              <w:tcPr>
                <w:vAlign w:val="center"/>
              </w:tcPr>
              <w:p w:rsidR="00000000" w:rsidDel="00000000" w:rsidP="00000000" w:rsidRDefault="00000000" w:rsidRPr="00000000" w14:paraId="000001E3">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t>
                </w:r>
              </w:p>
            </w:tc>
            <w:tc>
              <w:tcPr/>
              <w:p w:rsidR="00000000" w:rsidDel="00000000" w:rsidP="00000000" w:rsidRDefault="00000000" w:rsidRPr="00000000" w14:paraId="000001E4">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Escalpe nº 25 Coleta Sangue Vácuo 25g + Adaptador De Agulha caixa C/ 50 Unidades Agulha em aço inoxidável, siliconizada e trifacetada. Cor: Laranja; Dimensões agulha: 20x0,5mm</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E5">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R$ 0,40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E6">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R$ 1.000,00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E7">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24</w:t>
                </w:r>
              </w:p>
            </w:tc>
            <w:tc>
              <w:tcPr>
                <w:vAlign w:val="center"/>
              </w:tcPr>
              <w:p w:rsidR="00000000" w:rsidDel="00000000" w:rsidP="00000000" w:rsidRDefault="00000000" w:rsidRPr="00000000" w14:paraId="000001E8">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437174</w:t>
                </w:r>
              </w:p>
            </w:tc>
            <w:tc>
              <w:tcPr/>
              <w:p w:rsidR="00000000" w:rsidDel="00000000" w:rsidP="00000000" w:rsidRDefault="00000000" w:rsidRPr="00000000" w14:paraId="000001E9">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Escalpe nº 23 Coleta Sangue Vácuo 23g + Adaptador De Agulha caixa C/ 50 Unidades Escalpe para coleta de sangue à vácuo 23G com tubo de 7" de comprimento; Caixa 50 unidades Scalp 23</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EA">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R$ 0,43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EB">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R$ 3.225,00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EC">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25</w:t>
                </w:r>
              </w:p>
            </w:tc>
            <w:tc>
              <w:tcPr>
                <w:vAlign w:val="center"/>
              </w:tcPr>
              <w:p w:rsidR="00000000" w:rsidDel="00000000" w:rsidP="00000000" w:rsidRDefault="00000000" w:rsidRPr="00000000" w14:paraId="000001ED">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437172</w:t>
                </w:r>
              </w:p>
            </w:tc>
            <w:tc>
              <w:tcPr/>
              <w:p w:rsidR="00000000" w:rsidDel="00000000" w:rsidP="00000000" w:rsidRDefault="00000000" w:rsidRPr="00000000" w14:paraId="000001EE">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Potes de coleta - 2l Coletor de urina 24 horas, Aplicação: armazenamento e transporte de urina, para coleta de urina 24 horas</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EF">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R$ 5,45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0">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R$ 1.090,00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F1">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26</w:t>
                </w:r>
              </w:p>
            </w:tc>
            <w:tc>
              <w:tcPr>
                <w:vAlign w:val="center"/>
              </w:tcPr>
              <w:p w:rsidR="00000000" w:rsidDel="00000000" w:rsidP="00000000" w:rsidRDefault="00000000" w:rsidRPr="00000000" w14:paraId="000001F2">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t>
                </w:r>
              </w:p>
            </w:tc>
            <w:tc>
              <w:tcPr/>
              <w:p w:rsidR="00000000" w:rsidDel="00000000" w:rsidP="00000000" w:rsidRDefault="00000000" w:rsidRPr="00000000" w14:paraId="000001F3">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Pinça Anatômica Padrão Fino 16cm Reta Inox Pinça Anatômica Padrão Fino 16cm Reta Inox</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4">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R$ 18,28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5">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R$ 182,80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F6">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27</w:t>
                </w:r>
              </w:p>
            </w:tc>
            <w:tc>
              <w:tcPr>
                <w:vAlign w:val="center"/>
              </w:tcPr>
              <w:p w:rsidR="00000000" w:rsidDel="00000000" w:rsidP="00000000" w:rsidRDefault="00000000" w:rsidRPr="00000000" w14:paraId="000001F7">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471465</w:t>
                </w:r>
              </w:p>
            </w:tc>
            <w:tc>
              <w:tcPr/>
              <w:p w:rsidR="00000000" w:rsidDel="00000000" w:rsidP="00000000" w:rsidRDefault="00000000" w:rsidRPr="00000000" w14:paraId="000001F8">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Tesoura Cirúrgica 14,5cm Curva Fina/Romba</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9">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R$ 23,18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A">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R$ 231,80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FB">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28</w:t>
                </w:r>
              </w:p>
            </w:tc>
            <w:tc>
              <w:tcPr>
                <w:vAlign w:val="center"/>
              </w:tcPr>
              <w:p w:rsidR="00000000" w:rsidDel="00000000" w:rsidP="00000000" w:rsidRDefault="00000000" w:rsidRPr="00000000" w14:paraId="000001FC">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457253</w:t>
                </w:r>
              </w:p>
            </w:tc>
            <w:tc>
              <w:tcPr/>
              <w:p w:rsidR="00000000" w:rsidDel="00000000" w:rsidP="00000000" w:rsidRDefault="00000000" w:rsidRPr="00000000" w14:paraId="000001FD">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Punch Biópsia Descartável Punch para Biópsia Uniqmed 6,0mm Punch para Biópsia</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E">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R$ 147,33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F">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R$ 2.946,60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00">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29</w:t>
                </w:r>
              </w:p>
            </w:tc>
            <w:tc>
              <w:tcPr>
                <w:vAlign w:val="center"/>
              </w:tcPr>
              <w:p w:rsidR="00000000" w:rsidDel="00000000" w:rsidP="00000000" w:rsidRDefault="00000000" w:rsidRPr="00000000" w14:paraId="00000201">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295714</w:t>
                </w:r>
              </w:p>
            </w:tc>
            <w:tc>
              <w:tcPr/>
              <w:p w:rsidR="00000000" w:rsidDel="00000000" w:rsidP="00000000" w:rsidRDefault="00000000" w:rsidRPr="00000000" w14:paraId="00000202">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Clorexidina Aquosa 0,2% 100ml</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3">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R$ 3,09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4">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R$ 61,80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05">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30</w:t>
                </w:r>
              </w:p>
            </w:tc>
            <w:tc>
              <w:tcPr>
                <w:vAlign w:val="center"/>
              </w:tcPr>
              <w:p w:rsidR="00000000" w:rsidDel="00000000" w:rsidP="00000000" w:rsidRDefault="00000000" w:rsidRPr="00000000" w14:paraId="00000206">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604003</w:t>
                </w:r>
              </w:p>
            </w:tc>
            <w:tc>
              <w:tcPr/>
              <w:p w:rsidR="00000000" w:rsidDel="00000000" w:rsidP="00000000" w:rsidRDefault="00000000" w:rsidRPr="00000000" w14:paraId="00000207">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CÂMARA REFRIGERADA Câmara Conservação Aplicação: Tipo Gabinete: Vertical, C/ 1 Porta De Vidro Triplo, Material: Gabinete Metálico, Capacidade Armazenagem: Mínimo De 150L, Características Adicionais: Alarme Visual E Sonoro E Bateria Interna, Tipo: Programado, C/ Ajuste E Visor Digital. Bivolt.</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8">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R$ 11.498,00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9">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R$ 11.498,00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0A">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31</w:t>
                </w:r>
              </w:p>
            </w:tc>
            <w:tc>
              <w:tcPr>
                <w:vAlign w:val="center"/>
              </w:tcPr>
              <w:p w:rsidR="00000000" w:rsidDel="00000000" w:rsidP="00000000" w:rsidRDefault="00000000" w:rsidRPr="00000000" w14:paraId="0000020B">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600699</w:t>
                </w:r>
              </w:p>
            </w:tc>
            <w:tc>
              <w:tcPr/>
              <w:p w:rsidR="00000000" w:rsidDel="00000000" w:rsidP="00000000" w:rsidRDefault="00000000" w:rsidRPr="00000000" w14:paraId="0000020C">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CAIXA TÉRMICA Caixa Térmica Material: Polietileno Alta Densidade E Poliuretano, Capacidade: 50L, Características Adicionais: Tampa Articulada; Alça Telescópica</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D">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R$ 317,00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0E">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R$ 1.268,00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0F">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32</w:t>
                </w:r>
              </w:p>
            </w:tc>
            <w:tc>
              <w:tcPr>
                <w:vAlign w:val="center"/>
              </w:tcPr>
              <w:p w:rsidR="00000000" w:rsidDel="00000000" w:rsidP="00000000" w:rsidRDefault="00000000" w:rsidRPr="00000000" w14:paraId="00000210">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621103</w:t>
                </w:r>
              </w:p>
            </w:tc>
            <w:tc>
              <w:tcPr/>
              <w:p w:rsidR="00000000" w:rsidDel="00000000" w:rsidP="00000000" w:rsidRDefault="00000000" w:rsidRPr="00000000" w14:paraId="00000211">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 CONDICIONADO Aparelho Ar Condicionado; Modelo: Portátil, Capacidade Refrigeração: 10.000BTU/H; Tensão: 220V;</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12">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R$ 2.526,72</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13">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R$ 68.221,44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14">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33</w:t>
                </w:r>
              </w:p>
            </w:tc>
            <w:tc>
              <w:tcPr>
                <w:vAlign w:val="center"/>
              </w:tcPr>
              <w:p w:rsidR="00000000" w:rsidDel="00000000" w:rsidP="00000000" w:rsidRDefault="00000000" w:rsidRPr="00000000" w14:paraId="00000215">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620945</w:t>
                </w:r>
              </w:p>
            </w:tc>
            <w:tc>
              <w:tcPr/>
              <w:p w:rsidR="00000000" w:rsidDel="00000000" w:rsidP="00000000" w:rsidRDefault="00000000" w:rsidRPr="00000000" w14:paraId="00000216">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GELADEIRA/REFRIGERADOR Refrigerador Duplex Capacidade Refrigeração: 450 L Capacidade Congelador: 75 L Sistema Degelo: Frost Free; Cor: Branca Tensão Alimentação: 220 V</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17">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R$ 3.290,42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18">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R$ 6.580,84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19">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34</w:t>
                </w:r>
              </w:p>
            </w:tc>
            <w:tc>
              <w:tcPr>
                <w:vAlign w:val="center"/>
              </w:tcPr>
              <w:p w:rsidR="00000000" w:rsidDel="00000000" w:rsidP="00000000" w:rsidRDefault="00000000" w:rsidRPr="00000000" w14:paraId="0000021A">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622642</w:t>
                </w:r>
              </w:p>
            </w:tc>
            <w:tc>
              <w:tcPr/>
              <w:p w:rsidR="00000000" w:rsidDel="00000000" w:rsidP="00000000" w:rsidRDefault="00000000" w:rsidRPr="00000000" w14:paraId="0000021B">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MICROONDAS Forno Microondas Material: Aço Inoxidável, Potência: 1000W, Voltagem: 220V</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1C">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R$ 710,16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1D">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R$ 2.130,48</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1E">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35</w:t>
                </w:r>
              </w:p>
            </w:tc>
            <w:tc>
              <w:tcPr>
                <w:vAlign w:val="center"/>
              </w:tcPr>
              <w:p w:rsidR="00000000" w:rsidDel="00000000" w:rsidP="00000000" w:rsidRDefault="00000000" w:rsidRPr="00000000" w14:paraId="0000021F">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432816</w:t>
                </w:r>
              </w:p>
            </w:tc>
            <w:tc>
              <w:tcPr/>
              <w:p w:rsidR="00000000" w:rsidDel="00000000" w:rsidP="00000000" w:rsidRDefault="00000000" w:rsidRPr="00000000" w14:paraId="00000220">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Caneta esferográfica cor preta Escrita fina com ponta de 0.8mm</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21">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R$ 0,76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22">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R$ 152,00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23">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36</w:t>
                </w:r>
              </w:p>
            </w:tc>
            <w:tc>
              <w:tcPr>
                <w:tcBorders>
                  <w:top w:color="000001" w:space="0" w:sz="6" w:val="single"/>
                  <w:left w:color="000001" w:space="0" w:sz="6" w:val="single"/>
                  <w:bottom w:color="000001" w:space="0" w:sz="6" w:val="single"/>
                  <w:right w:color="000001" w:space="0" w:sz="6" w:val="single"/>
                </w:tcBorders>
                <w:tcMar>
                  <w:top w:w="0.0" w:type="dxa"/>
                  <w:left w:w="0.0" w:type="dxa"/>
                  <w:bottom w:w="0.0" w:type="dxa"/>
                  <w:right w:w="0.0" w:type="dxa"/>
                </w:tcMar>
                <w:vAlign w:val="top"/>
              </w:tcPr>
              <w:p w:rsidR="00000000" w:rsidDel="00000000" w:rsidP="00000000" w:rsidRDefault="00000000" w:rsidRPr="00000000" w14:paraId="00000224">
                <w:pPr>
                  <w:pBdr>
                    <w:top w:color="000000" w:space="0" w:sz="0" w:val="none"/>
                    <w:left w:color="000000" w:space="0" w:sz="0" w:val="none"/>
                    <w:bottom w:color="000000" w:space="0" w:sz="0" w:val="none"/>
                    <w:right w:color="000000" w:space="0" w:sz="0" w:val="none"/>
                    <w:between w:color="000000"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407220</w:t>
                  <w:tab/>
                </w:r>
              </w:p>
            </w:tc>
            <w:tc>
              <w:tcPr/>
              <w:p w:rsidR="00000000" w:rsidDel="00000000" w:rsidP="00000000" w:rsidRDefault="00000000" w:rsidRPr="00000000" w14:paraId="00000225">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Caneta esferográfica cor vermelha Escrita fina com ponta de 0.8mm</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26">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R$ 1,07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27">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R$ 85,60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28">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37</w:t>
                </w:r>
              </w:p>
            </w:tc>
            <w:tc>
              <w:tcPr>
                <w:tcBorders>
                  <w:top w:color="000001" w:space="0" w:sz="6" w:val="single"/>
                  <w:left w:color="000001" w:space="0" w:sz="6" w:val="single"/>
                  <w:bottom w:color="000001" w:space="0" w:sz="6" w:val="single"/>
                  <w:right w:color="000001" w:space="0" w:sz="6" w:val="single"/>
                </w:tcBorders>
                <w:tcMar>
                  <w:top w:w="0.0" w:type="dxa"/>
                  <w:left w:w="0.0" w:type="dxa"/>
                  <w:bottom w:w="0.0" w:type="dxa"/>
                  <w:right w:w="0.0" w:type="dxa"/>
                </w:tcMar>
                <w:vAlign w:val="top"/>
              </w:tcPr>
              <w:p w:rsidR="00000000" w:rsidDel="00000000" w:rsidP="00000000" w:rsidRDefault="00000000" w:rsidRPr="00000000" w14:paraId="00000229">
                <w:pPr>
                  <w:pBdr>
                    <w:top w:color="000000" w:space="0" w:sz="0" w:val="none"/>
                    <w:left w:color="000000" w:space="0" w:sz="0" w:val="none"/>
                    <w:bottom w:color="000000" w:space="0" w:sz="0" w:val="none"/>
                    <w:right w:color="000000" w:space="0" w:sz="0" w:val="none"/>
                    <w:between w:color="000000"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459313</w:t>
                  <w:tab/>
                </w:r>
              </w:p>
            </w:tc>
            <w:tc>
              <w:tcPr/>
              <w:p w:rsidR="00000000" w:rsidDel="00000000" w:rsidP="00000000" w:rsidRDefault="00000000" w:rsidRPr="00000000" w14:paraId="0000022A">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Envelope pardo tamanho 17,5 x 12,5 cm</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2B">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R$ 0,30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2C">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R$ 510,00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2D">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38</w:t>
                </w:r>
              </w:p>
            </w:tc>
            <w:tc>
              <w:tcPr>
                <w:tcBorders>
                  <w:top w:color="000001" w:space="0" w:sz="6" w:val="single"/>
                  <w:left w:color="000001" w:space="0" w:sz="6" w:val="single"/>
                  <w:bottom w:color="000001" w:space="0" w:sz="6" w:val="single"/>
                  <w:right w:color="000001" w:space="0" w:sz="6" w:val="single"/>
                </w:tcBorders>
                <w:tcMar>
                  <w:top w:w="0.0" w:type="dxa"/>
                  <w:left w:w="0.0" w:type="dxa"/>
                  <w:bottom w:w="0.0" w:type="dxa"/>
                  <w:right w:w="0.0" w:type="dxa"/>
                </w:tcMar>
                <w:vAlign w:val="top"/>
              </w:tcPr>
              <w:p w:rsidR="00000000" w:rsidDel="00000000" w:rsidP="00000000" w:rsidRDefault="00000000" w:rsidRPr="00000000" w14:paraId="0000022E">
                <w:pPr>
                  <w:pBdr>
                    <w:top w:color="000000" w:space="0" w:sz="0" w:val="none"/>
                    <w:left w:color="000000" w:space="0" w:sz="0" w:val="none"/>
                    <w:bottom w:color="000000" w:space="0" w:sz="0" w:val="none"/>
                    <w:right w:color="000000" w:space="0" w:sz="0" w:val="none"/>
                    <w:between w:color="000000"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364609</w:t>
                  <w:tab/>
                </w:r>
              </w:p>
            </w:tc>
            <w:tc>
              <w:tcPr/>
              <w:p w:rsidR="00000000" w:rsidDel="00000000" w:rsidP="00000000" w:rsidRDefault="00000000" w:rsidRPr="00000000" w14:paraId="0000022F">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Marcador permanente de cor preta Pincel Ponta Chanfrada de feltro resistente, Cor: Preto</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30">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R$ 3,90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31">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R$ 85,80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32">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39</w:t>
                </w:r>
              </w:p>
            </w:tc>
            <w:tc>
              <w:tcPr>
                <w:tcBorders>
                  <w:top w:color="000001" w:space="0" w:sz="6" w:val="single"/>
                  <w:left w:color="000001" w:space="0" w:sz="6" w:val="single"/>
                  <w:bottom w:color="000001" w:space="0" w:sz="6" w:val="single"/>
                  <w:right w:color="000001" w:space="0" w:sz="6" w:val="single"/>
                </w:tcBorders>
                <w:tcMar>
                  <w:top w:w="0.0" w:type="dxa"/>
                  <w:left w:w="0.0" w:type="dxa"/>
                  <w:bottom w:w="0.0" w:type="dxa"/>
                  <w:right w:w="0.0" w:type="dxa"/>
                </w:tcMar>
                <w:vAlign w:val="top"/>
              </w:tcPr>
              <w:p w:rsidR="00000000" w:rsidDel="00000000" w:rsidP="00000000" w:rsidRDefault="00000000" w:rsidRPr="00000000" w14:paraId="00000233">
                <w:pPr>
                  <w:pBdr>
                    <w:top w:color="000000" w:space="0" w:sz="0" w:val="none"/>
                    <w:left w:color="000000" w:space="0" w:sz="0" w:val="none"/>
                    <w:bottom w:color="000000" w:space="0" w:sz="0" w:val="none"/>
                    <w:right w:color="000000" w:space="0" w:sz="0" w:val="none"/>
                    <w:between w:color="000000"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315370</w:t>
                </w:r>
              </w:p>
            </w:tc>
            <w:tc>
              <w:tcPr/>
              <w:p w:rsidR="00000000" w:rsidDel="00000000" w:rsidP="00000000" w:rsidRDefault="00000000" w:rsidRPr="00000000" w14:paraId="00000234">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Etiquetas 4,5 x 1,2 cm Folha de etiquetas 4,5 x 1,2 cm, branco (pacote 100 folhas com 80 etiquetas)</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35">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R$ 53,95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36">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R$ 1.618,50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37">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40</w:t>
                </w:r>
              </w:p>
            </w:tc>
            <w:tc>
              <w:tcPr>
                <w:tcBorders>
                  <w:top w:color="000001" w:space="0" w:sz="6" w:val="single"/>
                  <w:left w:color="000001" w:space="0" w:sz="6" w:val="single"/>
                  <w:bottom w:color="000001" w:space="0" w:sz="6" w:val="single"/>
                  <w:right w:color="000001" w:space="0" w:sz="6" w:val="single"/>
                </w:tcBorders>
                <w:tcMar>
                  <w:top w:w="0.0" w:type="dxa"/>
                  <w:left w:w="0.0" w:type="dxa"/>
                  <w:bottom w:w="0.0" w:type="dxa"/>
                  <w:right w:w="0.0" w:type="dxa"/>
                </w:tcMar>
                <w:vAlign w:val="top"/>
              </w:tcPr>
              <w:p w:rsidR="00000000" w:rsidDel="00000000" w:rsidP="00000000" w:rsidRDefault="00000000" w:rsidRPr="00000000" w14:paraId="00000238">
                <w:pPr>
                  <w:pBdr>
                    <w:top w:color="000000" w:space="0" w:sz="0" w:val="none"/>
                    <w:left w:color="000000" w:space="0" w:sz="0" w:val="none"/>
                    <w:bottom w:color="000000" w:space="0" w:sz="0" w:val="none"/>
                    <w:right w:color="000000" w:space="0" w:sz="0" w:val="none"/>
                    <w:between w:color="000000"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358557</w:t>
                </w:r>
              </w:p>
            </w:tc>
            <w:tc>
              <w:tcPr/>
              <w:p w:rsidR="00000000" w:rsidDel="00000000" w:rsidP="00000000" w:rsidRDefault="00000000" w:rsidRPr="00000000" w14:paraId="00000239">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Etiquetas 6, 5 x 2,5 cm Folha de etiquetas 6,5 x 2,5cm, branco (pacote 100 folhas com 30 etiquetas)</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3A">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R$ 51,35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3B">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R$ 1.540,50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3C">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41</w:t>
                </w:r>
              </w:p>
            </w:tc>
            <w:tc>
              <w:tcPr>
                <w:vAlign w:val="center"/>
              </w:tcPr>
              <w:p w:rsidR="00000000" w:rsidDel="00000000" w:rsidP="00000000" w:rsidRDefault="00000000" w:rsidRPr="00000000" w14:paraId="0000023D">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483473</w:t>
                </w:r>
              </w:p>
            </w:tc>
            <w:tc>
              <w:tcPr/>
              <w:p w:rsidR="00000000" w:rsidDel="00000000" w:rsidP="00000000" w:rsidRDefault="00000000" w:rsidRPr="00000000" w14:paraId="0000023E">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Caderno protocolo Livro Protocolo /</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rtl w:val="0"/>
                  </w:rPr>
                  <w:t xml:space="preserve">Correspondência ¼, 104 Folhas 15,4 x 21,6cm</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3F">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R$ 14,35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40">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R$ 172,20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41">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42</w:t>
                </w:r>
              </w:p>
            </w:tc>
            <w:tc>
              <w:tcPr>
                <w:vAlign w:val="center"/>
              </w:tcPr>
              <w:p w:rsidR="00000000" w:rsidDel="00000000" w:rsidP="00000000" w:rsidRDefault="00000000" w:rsidRPr="00000000" w14:paraId="00000242">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460033</w:t>
                </w:r>
              </w:p>
            </w:tc>
            <w:tc>
              <w:tcPr/>
              <w:p w:rsidR="00000000" w:rsidDel="00000000" w:rsidP="00000000" w:rsidRDefault="00000000" w:rsidRPr="00000000" w14:paraId="00000243">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Saco Plástico de rolo médio (com 100 unidades) Rolo sacos plásticos, Bobina Picotada Transparente 30 cm</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44">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R$ 5,47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45">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R$ 218,80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46">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43</w:t>
                </w:r>
              </w:p>
            </w:tc>
            <w:tc>
              <w:tcPr>
                <w:vAlign w:val="center"/>
              </w:tcPr>
              <w:p w:rsidR="00000000" w:rsidDel="00000000" w:rsidP="00000000" w:rsidRDefault="00000000" w:rsidRPr="00000000" w14:paraId="00000247">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602172</w:t>
                </w:r>
              </w:p>
            </w:tc>
            <w:tc>
              <w:tcPr/>
              <w:p w:rsidR="00000000" w:rsidDel="00000000" w:rsidP="00000000" w:rsidRDefault="00000000" w:rsidRPr="00000000" w14:paraId="00000248">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Atilho (pacote) Atilho Borrachinha Elástico Látex Amarelo Nº 18</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49">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R$ 4,35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4A">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R$ 182,70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4B">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44</w:t>
                </w:r>
              </w:p>
            </w:tc>
            <w:tc>
              <w:tcPr>
                <w:vAlign w:val="center"/>
              </w:tcPr>
              <w:p w:rsidR="00000000" w:rsidDel="00000000" w:rsidP="00000000" w:rsidRDefault="00000000" w:rsidRPr="00000000" w14:paraId="0000024C">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465559</w:t>
                </w:r>
              </w:p>
            </w:tc>
            <w:tc>
              <w:tcPr/>
              <w:p w:rsidR="00000000" w:rsidDel="00000000" w:rsidP="00000000" w:rsidRDefault="00000000" w:rsidRPr="00000000" w14:paraId="0000024D">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Saco de papel para medicação 30x25 Saco de papel para medicação 30x25, Cor: KRAFT</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4E">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R$ 1,50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4F">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R$ 9.000,00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50">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45</w:t>
                </w:r>
              </w:p>
            </w:tc>
            <w:tc>
              <w:tcPr>
                <w:vAlign w:val="center"/>
              </w:tcPr>
              <w:p w:rsidR="00000000" w:rsidDel="00000000" w:rsidP="00000000" w:rsidRDefault="00000000" w:rsidRPr="00000000" w14:paraId="00000251">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t>
                </w:r>
              </w:p>
            </w:tc>
            <w:tc>
              <w:tcPr/>
              <w:p w:rsidR="00000000" w:rsidDel="00000000" w:rsidP="00000000" w:rsidRDefault="00000000" w:rsidRPr="00000000" w14:paraId="00000252">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Fita Adesiva Transparente 18mm Fita Adesiva, Material: Plástico, Largura: 18 MM, Comprimento: 8 M</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53">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R$ 2,38</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54">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R$ 95,20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55">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46</w:t>
                </w:r>
              </w:p>
            </w:tc>
            <w:tc>
              <w:tcPr>
                <w:vAlign w:val="center"/>
              </w:tcPr>
              <w:p w:rsidR="00000000" w:rsidDel="00000000" w:rsidP="00000000" w:rsidRDefault="00000000" w:rsidRPr="00000000" w14:paraId="00000256">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607810</w:t>
                </w:r>
              </w:p>
            </w:tc>
            <w:tc>
              <w:tcPr/>
              <w:p w:rsidR="00000000" w:rsidDel="00000000" w:rsidP="00000000" w:rsidRDefault="00000000" w:rsidRPr="00000000" w14:paraId="00000257">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Fita Dupla Face 19 MM X 50 M Fita Adesiva, Material: Borracha, Tipo: Dupla Face, Largura: 12 MM, Comprimento: 30 M, Cor: Branca</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58">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R$ 15,83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59">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R$ 633,20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5A">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47</w:t>
                </w:r>
              </w:p>
            </w:tc>
            <w:tc>
              <w:tcPr>
                <w:vAlign w:val="center"/>
              </w:tcPr>
              <w:p w:rsidR="00000000" w:rsidDel="00000000" w:rsidP="00000000" w:rsidRDefault="00000000" w:rsidRPr="00000000" w14:paraId="0000025B">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617017</w:t>
                </w:r>
              </w:p>
            </w:tc>
            <w:tc>
              <w:tcPr/>
              <w:p w:rsidR="00000000" w:rsidDel="00000000" w:rsidP="00000000" w:rsidRDefault="00000000" w:rsidRPr="00000000" w14:paraId="0000025C">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Organizador de Escritório Material: Madeira Mdp, Tipo Revestimento: Laminado Melamínico, Quantidade Gavetas: 4 UN, Altura: 650 MM, Largura: 400 MM, Profundidade: 450 MM</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5D">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R$ 570,64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5E">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R$ 17.119,20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5F">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48</w:t>
                </w:r>
              </w:p>
            </w:tc>
            <w:tc>
              <w:tcPr>
                <w:vAlign w:val="center"/>
              </w:tcPr>
              <w:p w:rsidR="00000000" w:rsidDel="00000000" w:rsidP="00000000" w:rsidRDefault="00000000" w:rsidRPr="00000000" w14:paraId="00000260">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333870</w:t>
                </w:r>
              </w:p>
            </w:tc>
            <w:tc>
              <w:tcPr/>
              <w:p w:rsidR="00000000" w:rsidDel="00000000" w:rsidP="00000000" w:rsidRDefault="00000000" w:rsidRPr="00000000" w14:paraId="00000261">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Porta Canetas Material: Poliestireno; Dimensões: 240 x 70 x 80 mm</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62">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R$ 10,88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63">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R$ 326,40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64">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49</w:t>
                </w:r>
              </w:p>
            </w:tc>
            <w:tc>
              <w:tcPr>
                <w:vAlign w:val="center"/>
              </w:tcPr>
              <w:p w:rsidR="00000000" w:rsidDel="00000000" w:rsidP="00000000" w:rsidRDefault="00000000" w:rsidRPr="00000000" w14:paraId="00000265">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465456</w:t>
                </w:r>
              </w:p>
            </w:tc>
            <w:tc>
              <w:tcPr/>
              <w:p w:rsidR="00000000" w:rsidDel="00000000" w:rsidP="00000000" w:rsidRDefault="00000000" w:rsidRPr="00000000" w14:paraId="00000266">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Mouse pad com Suporte para Punho Mouse Pad, Material: Pvc, Espessura: 2 MM, Acabamento Superficial: Pvc Texturizado, Características Adicionais: Base Emborrachada/Personalizado Aplicação: Mouse Óptico, Cor: Preta, Tipo: Óptico/Antiderrapante, Diâmetro: 18 CM</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67">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R$ 12,51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68">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R$ 500,40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69">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50</w:t>
                </w:r>
              </w:p>
            </w:tc>
            <w:tc>
              <w:tcPr>
                <w:vAlign w:val="center"/>
              </w:tcPr>
              <w:p w:rsidR="00000000" w:rsidDel="00000000" w:rsidP="00000000" w:rsidRDefault="00000000" w:rsidRPr="00000000" w14:paraId="0000026A">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609216</w:t>
                </w:r>
              </w:p>
            </w:tc>
            <w:tc>
              <w:tcPr/>
              <w:p w:rsidR="00000000" w:rsidDel="00000000" w:rsidP="00000000" w:rsidRDefault="00000000" w:rsidRPr="00000000" w14:paraId="0000026B">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Suporte para Punho Digitação Material: espuma de poliuretano macia (tipo integral skin); Cor: Preto; Dimensões totais: 230mmX200mm</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6C">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R$ 29,95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6D">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R$ 1.198,00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6E">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51</w:t>
                </w:r>
              </w:p>
            </w:tc>
            <w:tc>
              <w:tcPr>
                <w:vAlign w:val="center"/>
              </w:tcPr>
              <w:p w:rsidR="00000000" w:rsidDel="00000000" w:rsidP="00000000" w:rsidRDefault="00000000" w:rsidRPr="00000000" w14:paraId="0000026F">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483880</w:t>
                </w:r>
              </w:p>
            </w:tc>
            <w:tc>
              <w:tcPr/>
              <w:p w:rsidR="00000000" w:rsidDel="00000000" w:rsidP="00000000" w:rsidRDefault="00000000" w:rsidRPr="00000000" w14:paraId="00000270">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Tesoura Pequena Uso Geral Material: Aço Inoxidável, Comprimento: Cerca De 20 CM, Características Adicionais: Lâmina Reta C/ Cerca De 7 Cm, Ponta Arredondada</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71">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R$ 7,38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72">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R$ 73,80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73">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52</w:t>
                </w:r>
              </w:p>
            </w:tc>
            <w:tc>
              <w:tcPr>
                <w:vAlign w:val="center"/>
              </w:tcPr>
              <w:p w:rsidR="00000000" w:rsidDel="00000000" w:rsidP="00000000" w:rsidRDefault="00000000" w:rsidRPr="00000000" w14:paraId="00000274">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329960</w:t>
                </w:r>
              </w:p>
            </w:tc>
            <w:tc>
              <w:tcPr/>
              <w:p w:rsidR="00000000" w:rsidDel="00000000" w:rsidP="00000000" w:rsidRDefault="00000000" w:rsidRPr="00000000" w14:paraId="00000275">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Suporte para Fita adesiva Base Fita Adesiva; Material: Plástico Abs, Comprimento: 38 MM, Largura: 19 MM, Características Adicionais: Lâmina Em Aço Inox, Formato Em Camaleão</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76">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R$ 19,17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77">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R$ 76,68</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78">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53</w:t>
                </w:r>
              </w:p>
            </w:tc>
            <w:tc>
              <w:tcPr>
                <w:vAlign w:val="center"/>
              </w:tcPr>
              <w:p w:rsidR="00000000" w:rsidDel="00000000" w:rsidP="00000000" w:rsidRDefault="00000000" w:rsidRPr="00000000" w14:paraId="00000279">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451550</w:t>
                </w:r>
              </w:p>
            </w:tc>
            <w:tc>
              <w:tcPr/>
              <w:p w:rsidR="00000000" w:rsidDel="00000000" w:rsidP="00000000" w:rsidRDefault="00000000" w:rsidRPr="00000000" w14:paraId="0000027A">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Tripé Banner 2,10m Regulável Pedestal Banner, Material Estrutura: Alumínio, Acabamento Superficial: Pintura Eletrostática Em Epóxi Preto, Altura Máxima: 2 M, Características Adicionais: Base Articulada, Regulagem Altura, 1 Estágio, Cor: Preta</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7B">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R$ 77,56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7C">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R$ 1.939,00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7D">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54</w:t>
                </w:r>
              </w:p>
            </w:tc>
            <w:tc>
              <w:tcPr>
                <w:vAlign w:val="center"/>
              </w:tcPr>
              <w:p w:rsidR="00000000" w:rsidDel="00000000" w:rsidP="00000000" w:rsidRDefault="00000000" w:rsidRPr="00000000" w14:paraId="0000027E">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428838</w:t>
                </w:r>
              </w:p>
            </w:tc>
            <w:tc>
              <w:tcPr/>
              <w:p w:rsidR="00000000" w:rsidDel="00000000" w:rsidP="00000000" w:rsidRDefault="00000000" w:rsidRPr="00000000" w14:paraId="0000027F">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Extensão Elétrica 50 Metros 10a Cabo Pp 2x1,0 reforçada Comprimento: 50 M, Componentes: 1 Plugue, Macho E 1 Plugue Fêmea, Características Adicionais: Diâmetro Do Fio 8mm, Tensão Nominal: 250 V, Material: Termoplástico, Anti-Chama, Corrente Nominal: 10 A</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80">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R$ 195,00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81">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R$ 390,00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82">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55</w:t>
                </w:r>
              </w:p>
            </w:tc>
            <w:tc>
              <w:tcPr>
                <w:vAlign w:val="center"/>
              </w:tcPr>
              <w:p w:rsidR="00000000" w:rsidDel="00000000" w:rsidP="00000000" w:rsidRDefault="00000000" w:rsidRPr="00000000" w14:paraId="00000283">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386071</w:t>
                </w:r>
              </w:p>
            </w:tc>
            <w:tc>
              <w:tcPr/>
              <w:p w:rsidR="00000000" w:rsidDel="00000000" w:rsidP="00000000" w:rsidRDefault="00000000" w:rsidRPr="00000000" w14:paraId="00000284">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Adaptador Elétrico T Tomada Potência: 340 KVA, Tensão Alimentação: Bivolt, Automático, Aplicação: Adaptação de tomadas</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85">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R$ 5,29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86">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R$ 79,35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87">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56</w:t>
                </w:r>
              </w:p>
            </w:tc>
            <w:tc>
              <w:tcPr>
                <w:vAlign w:val="center"/>
              </w:tcPr>
              <w:p w:rsidR="00000000" w:rsidDel="00000000" w:rsidP="00000000" w:rsidRDefault="00000000" w:rsidRPr="00000000" w14:paraId="00000288">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310751</w:t>
                </w:r>
              </w:p>
            </w:tc>
            <w:tc>
              <w:tcPr/>
              <w:p w:rsidR="00000000" w:rsidDel="00000000" w:rsidP="00000000" w:rsidRDefault="00000000" w:rsidRPr="00000000" w14:paraId="00000289">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Pasta Sanfonada 186x245mm, 12 Divisórias Pasta sanfonada em polipropileno. Possui visores e acompanha etiquetas para identificação das divisórias. Fechamento com elástico</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8A">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R$ 17,46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8B">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R$ 174,60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8C">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57</w:t>
                </w:r>
              </w:p>
            </w:tc>
            <w:tc>
              <w:tcPr>
                <w:vAlign w:val="center"/>
              </w:tcPr>
              <w:p w:rsidR="00000000" w:rsidDel="00000000" w:rsidP="00000000" w:rsidRDefault="00000000" w:rsidRPr="00000000" w14:paraId="0000028D">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t>
                </w:r>
              </w:p>
            </w:tc>
            <w:tc>
              <w:tcPr/>
              <w:p w:rsidR="00000000" w:rsidDel="00000000" w:rsidP="00000000" w:rsidRDefault="00000000" w:rsidRPr="00000000" w14:paraId="0000028E">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Cartucho Impressora HP OFFICEJET PRO 90 Preto / 950. Cartucho Impressora HP HP OFFICEJET PRO 90</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8F">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R$ 195,90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90">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R$ 587,70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91">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58</w:t>
                </w:r>
              </w:p>
            </w:tc>
            <w:tc>
              <w:tcPr>
                <w:vAlign w:val="center"/>
              </w:tcPr>
              <w:p w:rsidR="00000000" w:rsidDel="00000000" w:rsidP="00000000" w:rsidRDefault="00000000" w:rsidRPr="00000000" w14:paraId="00000292">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t>
                </w:r>
              </w:p>
            </w:tc>
            <w:tc>
              <w:tcPr/>
              <w:p w:rsidR="00000000" w:rsidDel="00000000" w:rsidP="00000000" w:rsidRDefault="00000000" w:rsidRPr="00000000" w14:paraId="00000293">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Cartucho Impressora HP HP OFFICEJET PRO 90 Colorido / 951 Cartucho Impressora HP HP OFFICEJET PRO 90 Colorido</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94">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R$ 169,00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95">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R$ 507,00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96">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59</w:t>
                </w:r>
              </w:p>
            </w:tc>
            <w:tc>
              <w:tcPr>
                <w:vAlign w:val="center"/>
              </w:tcPr>
              <w:p w:rsidR="00000000" w:rsidDel="00000000" w:rsidP="00000000" w:rsidRDefault="00000000" w:rsidRPr="00000000" w14:paraId="00000297">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439303</w:t>
                </w:r>
              </w:p>
            </w:tc>
            <w:tc>
              <w:tcPr/>
              <w:p w:rsidR="00000000" w:rsidDel="00000000" w:rsidP="00000000" w:rsidRDefault="00000000" w:rsidRPr="00000000" w14:paraId="00000298">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Porta Comprimidos Semanal e Diário 14 Compartimentos (Transparente) Com tampas articuladas Fabricado em poliestireno cristal transparente</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99">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R$ 21,45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9A">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R$ 32.175,00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9B">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w:t>
                </w:r>
              </w:p>
            </w:tc>
            <w:tc>
              <w:tcPr>
                <w:vAlign w:val="center"/>
              </w:tcPr>
              <w:p w:rsidR="00000000" w:rsidDel="00000000" w:rsidP="00000000" w:rsidRDefault="00000000" w:rsidRPr="00000000" w14:paraId="0000029C">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411992</w:t>
                </w:r>
              </w:p>
            </w:tc>
            <w:tc>
              <w:tcPr/>
              <w:p w:rsidR="00000000" w:rsidDel="00000000" w:rsidP="00000000" w:rsidRDefault="00000000" w:rsidRPr="00000000" w14:paraId="0000029D">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Pastas suspensas cores diversas</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9E">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R$ 6,31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9F">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R$ 6.310,00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A0">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61</w:t>
                </w:r>
              </w:p>
            </w:tc>
            <w:tc>
              <w:tcPr>
                <w:vAlign w:val="center"/>
              </w:tcPr>
              <w:p w:rsidR="00000000" w:rsidDel="00000000" w:rsidP="00000000" w:rsidRDefault="00000000" w:rsidRPr="00000000" w14:paraId="000002A1">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486477</w:t>
                </w:r>
              </w:p>
            </w:tc>
            <w:tc>
              <w:tcPr/>
              <w:p w:rsidR="00000000" w:rsidDel="00000000" w:rsidP="00000000" w:rsidRDefault="00000000" w:rsidRPr="00000000" w14:paraId="000002A2">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CRONÔMETRO Cronômetro Material; Carcaça: Plástico Resistente, Tipo: Stopwatch, Características Adicionais: Funções: Bússola, Hora, Data, Alarme, Despertador</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A3">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R$ 39,20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A4">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R$ 117,60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A5">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62</w:t>
                </w:r>
              </w:p>
            </w:tc>
            <w:tc>
              <w:tcPr>
                <w:vAlign w:val="center"/>
              </w:tcPr>
              <w:p w:rsidR="00000000" w:rsidDel="00000000" w:rsidP="00000000" w:rsidRDefault="00000000" w:rsidRPr="00000000" w14:paraId="000002A6">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476060</w:t>
                </w:r>
              </w:p>
            </w:tc>
            <w:tc>
              <w:tcPr/>
              <w:p w:rsidR="00000000" w:rsidDel="00000000" w:rsidP="00000000" w:rsidRDefault="00000000" w:rsidRPr="00000000" w14:paraId="000002A7">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CADEIRA PARA COLETA Cadeira Clínica Material: Estrutura Em Aço, Acabamento Da Estrutura: Pintura Eletrostática, Tipo De Assento: Assento, Costas, Braços E Pernas Reguláveis, Acabamento Do Assento: Espuma Alta Densidade, Revestido Courvim, Tipo De Pés: C/ Rodízios, Freios, Acionamento: Elétrico, Capacidade: Até 150 Kg</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A8">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R$ 1.182,90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A9">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R$ 2.365,80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AA">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63</w:t>
                </w:r>
              </w:p>
            </w:tc>
            <w:tc>
              <w:tcPr>
                <w:vAlign w:val="center"/>
              </w:tcPr>
              <w:p w:rsidR="00000000" w:rsidDel="00000000" w:rsidP="00000000" w:rsidRDefault="00000000" w:rsidRPr="00000000" w14:paraId="000002AB">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453429</w:t>
                </w:r>
              </w:p>
            </w:tc>
            <w:tc>
              <w:tcPr/>
              <w:p w:rsidR="00000000" w:rsidDel="00000000" w:rsidP="00000000" w:rsidRDefault="00000000" w:rsidRPr="00000000" w14:paraId="000002AC">
                <w:pPr>
                  <w:spacing w:after="288" w:before="20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CENTRÍFUGA LABORATORIAL Centrífuga Tipo: Para Tubos E Microtubos, Ajuste: Ajuste Digital, C/ Painel De Controle, Programável, Volume: Até 500ML, Rotação: Até 20.000RPM, Temperatura: Controle Temperatura Até 40°C, Temporização: Temporizador Até 10H, Adicional: Segurança Tampa Aberta, Alarme Desbalanceamento</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AD">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R$ 22.079,00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AE">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R$ 22.079,00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AF">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64</w:t>
                </w:r>
              </w:p>
            </w:tc>
            <w:tc>
              <w:tcPr>
                <w:vAlign w:val="center"/>
              </w:tcPr>
              <w:p w:rsidR="00000000" w:rsidDel="00000000" w:rsidP="00000000" w:rsidRDefault="00000000" w:rsidRPr="00000000" w14:paraId="000002B0">
                <w:pPr>
                  <w:pBdr>
                    <w:top w:color="000000" w:space="0" w:sz="0" w:val="none"/>
                    <w:left w:color="000000" w:space="0" w:sz="0" w:val="none"/>
                    <w:bottom w:color="000000" w:space="0" w:sz="0" w:val="none"/>
                    <w:right w:color="000000" w:space="0" w:sz="0" w:val="none"/>
                    <w:between w:color="000000" w:space="0" w:sz="0" w:val="none"/>
                  </w:pBdr>
                  <w:spacing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614525</w:t>
                </w:r>
              </w:p>
            </w:tc>
            <w:tc>
              <w:tcPr/>
              <w:p w:rsidR="00000000" w:rsidDel="00000000" w:rsidP="00000000" w:rsidRDefault="00000000" w:rsidRPr="00000000" w14:paraId="000002B1">
                <w:pPr>
                  <w:pBdr>
                    <w:top w:color="000000" w:space="0" w:sz="0" w:val="none"/>
                    <w:left w:color="000000" w:space="0" w:sz="0" w:val="none"/>
                    <w:bottom w:color="000000" w:space="0" w:sz="0" w:val="none"/>
                    <w:right w:color="000000" w:space="0" w:sz="0" w:val="none"/>
                    <w:between w:color="000000" w:space="0" w:sz="0" w:val="none"/>
                  </w:pBd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SELADORA Seladora Elétrica Tipo: Industrial Com Bico De Sucção, Aplicação: Laboratório, Capacidade: 2-5 Selagens/Min, Operação: Automática, Características Adicionais: Modelo Cnvs 600, Voltagem: 220V, Dimensões Da Barra De Selagem: 60 X 1CM</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B2">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R$ 9.156,70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B3">
                <w:pPr>
                  <w:keepLines w:val="0"/>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R$ 9.156,70</w:t>
                </w:r>
                <w:r w:rsidDel="00000000" w:rsidR="00000000" w:rsidRPr="00000000">
                  <w:rPr>
                    <w:rtl w:val="0"/>
                  </w:rPr>
                </w:r>
              </w:p>
            </w:tc>
          </w:tr>
          <w:tr>
            <w:trPr>
              <w:cantSplit w:val="0"/>
              <w:trHeight w:val="220" w:hRule="atLeast"/>
              <w:tblHeader w:val="0"/>
            </w:trPr>
            <w:tc>
              <w:tcPr>
                <w:gridSpan w:val="3"/>
                <w:vAlign w:val="center"/>
              </w:tcPr>
              <w:p w:rsidR="00000000" w:rsidDel="00000000" w:rsidP="00000000" w:rsidRDefault="00000000" w:rsidRPr="00000000" w14:paraId="000002B4">
                <w:pPr>
                  <w:spacing w:after="288"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total estimado</w:t>
                </w:r>
              </w:p>
            </w:tc>
            <w:tc>
              <w:tcPr>
                <w:gridSpan w:val="2"/>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2B7">
                <w:pPr>
                  <w:keepLines w:val="0"/>
                  <w:spacing w:line="276" w:lineRule="auto"/>
                  <w:rPr>
                    <w:rFonts w:ascii="Calibri" w:cs="Calibri" w:eastAsia="Calibri" w:hAnsi="Calibri"/>
                    <w:b w:val="1"/>
                    <w:bCs w:val="1"/>
                  </w:rPr>
                </w:pPr>
                <w:r w:rsidDel="00000000" w:rsidR="00000000" w:rsidRPr="00000000">
                  <w:rPr>
                    <w:rFonts w:ascii="Calibri" w:cs="Calibri" w:eastAsia="Calibri" w:hAnsi="Calibri"/>
                    <w:b w:val="1"/>
                    <w:bCs w:val="1"/>
                    <w:sz w:val="24"/>
                    <w:szCs w:val="24"/>
                    <w:rtl w:val="0"/>
                  </w:rPr>
                  <w:t xml:space="preserve">R$ 291.846,08</w:t>
                </w:r>
                <w:r w:rsidDel="00000000" w:rsidR="00000000" w:rsidRPr="00000000">
                  <w:rPr>
                    <w:rtl w:val="0"/>
                  </w:rPr>
                </w:r>
              </w:p>
            </w:tc>
          </w:tr>
        </w:tbl>
      </w:sdtContent>
    </w:sdt>
    <w:p w:rsidR="00000000" w:rsidDel="00000000" w:rsidP="00000000" w:rsidRDefault="00000000" w:rsidRPr="00000000" w14:paraId="000002B9">
      <w:pPr>
        <w:keepLines w:val="0"/>
        <w:widowControl w:val="1"/>
        <w:spacing w:before="20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BA">
      <w:pPr>
        <w:keepLines w:val="0"/>
        <w:widowControl w:val="1"/>
        <w:spacing w:after="0" w:before="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9 - JUSTIFICATIVA PARA PARCELAMENTO OU NÃO DA SOLUÇÃO:</w:t>
      </w:r>
    </w:p>
    <w:p w:rsidR="00000000" w:rsidDel="00000000" w:rsidP="00000000" w:rsidRDefault="00000000" w:rsidRPr="00000000" w14:paraId="000002BB">
      <w:pPr>
        <w:keepLines w:val="0"/>
        <w:widowControl w:val="1"/>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 acordo com as características dos objetos, a divisão dos itens não acarreta prejuízo para o conjunto da solução ou perda de economia de escala e se faz propícia à ampla participação de licitantes. A entrega deverá ocorrer em uma única remessa, contemplando todos os itens.</w:t>
      </w:r>
    </w:p>
    <w:p w:rsidR="00000000" w:rsidDel="00000000" w:rsidP="00000000" w:rsidRDefault="00000000" w:rsidRPr="00000000" w14:paraId="000002BC">
      <w:pPr>
        <w:keepLines w:val="0"/>
        <w:widowControl w:val="1"/>
        <w:spacing w:after="0" w:before="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10 - CONTRATAÇÕES CORRELATAS/INTERDEPENDENTES:</w:t>
      </w:r>
    </w:p>
    <w:p w:rsidR="00000000" w:rsidDel="00000000" w:rsidP="00000000" w:rsidRDefault="00000000" w:rsidRPr="00000000" w14:paraId="000002BD">
      <w:pPr>
        <w:keepLines w:val="0"/>
        <w:widowControl w:val="1"/>
        <w:spacing w:after="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 que pese a existência do  processo SEI nº 24.0.000065025-7 (conforme apontado no Parecer Jurídico), não há quantitativo de aparelho de ar-condicionado disponível para a Secretaria Municipal da Saúde em Registro de Preços vigentes, conforme informação fornecida pela Diretoria Administrativa da SMS. Assim, a aquisição de 27 ares-condicionados será mantida no presente feito.</w:t>
      </w:r>
    </w:p>
    <w:p w:rsidR="00000000" w:rsidDel="00000000" w:rsidP="00000000" w:rsidRDefault="00000000" w:rsidRPr="00000000" w14:paraId="000002BE">
      <w:pPr>
        <w:keepLines w:val="0"/>
        <w:widowControl w:val="1"/>
        <w:spacing w:after="0" w:before="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11 - DEMONSTRATIVO DA PREVISÃO DA CONTRATAÇÃO NO PLANO ANUAL DE CONTRATAÇÃO – PAC:</w:t>
      </w:r>
    </w:p>
    <w:p w:rsidR="00000000" w:rsidDel="00000000" w:rsidP="00000000" w:rsidRDefault="00000000" w:rsidRPr="00000000" w14:paraId="000002BF">
      <w:pPr>
        <w:keepLines w:val="0"/>
        <w:widowControl w:val="1"/>
        <w:spacing w:before="200" w:line="360" w:lineRule="auto"/>
        <w:jc w:val="both"/>
        <w:rPr>
          <w:rFonts w:ascii="Times New Roman" w:cs="Times New Roman" w:eastAsia="Times New Roman" w:hAnsi="Times New Roman"/>
          <w:color w:val="0f0f0f"/>
          <w:sz w:val="24"/>
          <w:szCs w:val="24"/>
        </w:rPr>
      </w:pPr>
      <w:r w:rsidDel="00000000" w:rsidR="00000000" w:rsidRPr="00000000">
        <w:rPr>
          <w:rFonts w:ascii="Times New Roman" w:cs="Times New Roman" w:eastAsia="Times New Roman" w:hAnsi="Times New Roman"/>
          <w:color w:val="0f0f0f"/>
          <w:sz w:val="24"/>
          <w:szCs w:val="24"/>
          <w:rtl w:val="0"/>
        </w:rPr>
        <w:t xml:space="preserve">A presente aquisição está alinhada aos objetivos estratégicos da Secretaria Municipal de Saúde, assegurando um sistema de saúde acessível a todos. Essa iniciativa reforça o compromisso com a qualidade e eficiência dos serviços prestados, bem como com a adequada infraestrutura necessária para atender às demandas da comunidade.</w:t>
      </w:r>
    </w:p>
    <w:p w:rsidR="00000000" w:rsidDel="00000000" w:rsidP="00000000" w:rsidRDefault="00000000" w:rsidRPr="00000000" w14:paraId="000002C0">
      <w:pPr>
        <w:keepLines w:val="0"/>
        <w:widowControl w:val="1"/>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f0f0f"/>
          <w:sz w:val="24"/>
          <w:szCs w:val="24"/>
          <w:rtl w:val="0"/>
        </w:rPr>
        <w:t xml:space="preserve">Adicionalmente, é importante destacar que a contratação está plenamente alinhada com o orçamento previamente estabelecido. Essa coerência entre os objetivos, recursos financeiros disponíveis e planejamento estratégico reforça a responsabilidade fiscal e a efetividade na execução das ações propostas.</w:t>
      </w:r>
      <w:r w:rsidDel="00000000" w:rsidR="00000000" w:rsidRPr="00000000">
        <w:rPr>
          <w:rtl w:val="0"/>
        </w:rPr>
      </w:r>
    </w:p>
    <w:p w:rsidR="00000000" w:rsidDel="00000000" w:rsidP="00000000" w:rsidRDefault="00000000" w:rsidRPr="00000000" w14:paraId="000002C1">
      <w:pPr>
        <w:keepLines w:val="0"/>
        <w:widowControl w:val="1"/>
        <w:spacing w:after="0" w:before="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12 - DEMONSTRAÇÃO DOS RESULTADOS PRETENDIDOS:</w:t>
      </w:r>
    </w:p>
    <w:p w:rsidR="00000000" w:rsidDel="00000000" w:rsidP="00000000" w:rsidRDefault="00000000" w:rsidRPr="00000000" w14:paraId="000002C2">
      <w:pPr>
        <w:keepLines w:val="0"/>
        <w:widowControl w:val="1"/>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objetivo é melhorar a qualidade de vida dos servidores e usuários frequentadores do SAE/CTA. Para alcançar resultados vantajosos, faz-se necessária a otimização do espaço físico com a instalação de móveis específicos, aquisição de eletrônicos modernos e materiais que auxiliem na rotina de trabalho e qualifiquem o fazer diário dos trabalhadores. Isso propiciará o adequado funcionamento de todos os setores dentro das condições exigidas de conforto, segurança e higiene.</w:t>
      </w:r>
    </w:p>
    <w:p w:rsidR="00000000" w:rsidDel="00000000" w:rsidP="00000000" w:rsidRDefault="00000000" w:rsidRPr="00000000" w14:paraId="000002C3">
      <w:pPr>
        <w:keepLines w:val="0"/>
        <w:widowControl w:val="1"/>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f0f0f"/>
          <w:sz w:val="24"/>
          <w:szCs w:val="24"/>
          <w:rtl w:val="0"/>
        </w:rPr>
        <w:t xml:space="preserve">Busca-se não apenas obter o melhor preço, mas também atender de maneira abrangente às necessidades do SAE/CTA, visando assim aprimorar e qualificar o sistema de saúde do município.</w:t>
      </w:r>
      <w:r w:rsidDel="00000000" w:rsidR="00000000" w:rsidRPr="00000000">
        <w:rPr>
          <w:rtl w:val="0"/>
        </w:rPr>
      </w:r>
    </w:p>
    <w:p w:rsidR="00000000" w:rsidDel="00000000" w:rsidP="00000000" w:rsidRDefault="00000000" w:rsidRPr="00000000" w14:paraId="000002C4">
      <w:pPr>
        <w:keepLines w:val="0"/>
        <w:widowControl w:val="1"/>
        <w:spacing w:after="0" w:before="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13 - PROVIDÊNCIAS PRÉVIAS AO CONTRATO:</w:t>
      </w:r>
    </w:p>
    <w:p w:rsidR="00000000" w:rsidDel="00000000" w:rsidP="00000000" w:rsidRDefault="00000000" w:rsidRPr="00000000" w14:paraId="000002C5">
      <w:pPr>
        <w:keepLines w:val="0"/>
        <w:widowControl w:val="1"/>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Não há providências prévias ao contrato para serem adotadas.</w:t>
      </w:r>
    </w:p>
    <w:p w:rsidR="00000000" w:rsidDel="00000000" w:rsidP="00000000" w:rsidRDefault="00000000" w:rsidRPr="00000000" w14:paraId="000002C6">
      <w:pPr>
        <w:keepLines w:val="0"/>
        <w:widowControl w:val="1"/>
        <w:spacing w:after="0" w:before="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14 – PLANEJAMENTO E POSSÍVEIS IMPACTOS AMBIENTAIS:</w:t>
      </w:r>
    </w:p>
    <w:p w:rsidR="00000000" w:rsidDel="00000000" w:rsidP="00000000" w:rsidRDefault="00000000" w:rsidRPr="00000000" w14:paraId="000002C7">
      <w:pPr>
        <w:keepLines w:val="0"/>
        <w:widowControl w:val="1"/>
        <w:spacing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Embora a aquisição de aparelhos de ar condicionado possa apresentar alguns impactos ambientais, também há vários benefícios significativos para o ambiente e a qualidade de vida nas instituições, desde que sejam adotadas práticas sustentáveis na escolha e uso desses equipamentos.</w:t>
      </w:r>
    </w:p>
    <w:p w:rsidR="00000000" w:rsidDel="00000000" w:rsidP="00000000" w:rsidRDefault="00000000" w:rsidRPr="00000000" w14:paraId="000002C8">
      <w:pPr>
        <w:keepLines w:val="0"/>
        <w:widowControl w:val="1"/>
        <w:spacing w:after="280" w:before="280" w:line="360" w:lineRule="auto"/>
        <w:ind w:firstLine="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 aparelhos modernos de ar-condicionado são projetados com alta eficiência energética, consumindo menos eletricidade para alcançar os mesmos níveis de conforto térmico. Isso reduz a demanda por eletricidade e, consequentemente, diminui a pressão sobre a geração de energia. Como resultado, há uma redução do consumo de eletricidade e das emissões de gases de efeito estufa associadas à geração de energia.</w:t>
      </w:r>
    </w:p>
    <w:p w:rsidR="00000000" w:rsidDel="00000000" w:rsidP="00000000" w:rsidRDefault="00000000" w:rsidRPr="00000000" w14:paraId="000002C9">
      <w:pPr>
        <w:keepLines w:val="0"/>
        <w:widowControl w:val="1"/>
        <w:spacing w:after="280" w:before="280" w:line="360" w:lineRule="auto"/>
        <w:ind w:firstLine="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Além disso, muitos fabricantes têm migrado para o uso de gases com menor potencial de aquecimento global, em substituição aos antigos. Isso reduz significativamente as emissões de gases de efeito estufa em caso de vazamentos, diminuindo a contribuição para o aquecimento global.</w:t>
      </w:r>
    </w:p>
    <w:p w:rsidR="00000000" w:rsidDel="00000000" w:rsidP="00000000" w:rsidRDefault="00000000" w:rsidRPr="00000000" w14:paraId="000002CA">
      <w:pPr>
        <w:keepLines w:val="0"/>
        <w:widowControl w:val="1"/>
        <w:spacing w:after="280" w:before="280" w:line="360" w:lineRule="auto"/>
        <w:ind w:firstLine="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climatização adequada dos espaços de saúde também contribui para ambientes mais confortáveis, reduzindo a necessidade de ventiladores e aquecedores que consomem energia de forma menos eficiente. Aparelhos de ar condicionado com filtros de alta qualidade podem melhorar a qualidade do ar interno, reduzindo a presença de poluentes e partículas, e criando ambientes de aprendizado mais saudáveis e produtivos. Isso resulta em uma menor demanda por outros aparelhos elétricos e melhora o bem-estar dos alunos e funcionários.</w:t>
      </w:r>
    </w:p>
    <w:p w:rsidR="00000000" w:rsidDel="00000000" w:rsidP="00000000" w:rsidRDefault="00000000" w:rsidRPr="00000000" w14:paraId="000002CB">
      <w:pPr>
        <w:keepLines w:val="0"/>
        <w:widowControl w:val="1"/>
        <w:spacing w:after="280" w:before="280" w:line="360" w:lineRule="auto"/>
        <w:ind w:firstLine="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 aparelhos de ar condicionado de última geração são projetados para operar de forma mais silenciosa do que modelos antigos, o que contribui para a redução da poluição sonora nos serviços de atendimento à população.</w:t>
      </w:r>
    </w:p>
    <w:p w:rsidR="00000000" w:rsidDel="00000000" w:rsidP="00000000" w:rsidRDefault="00000000" w:rsidRPr="00000000" w14:paraId="000002CC">
      <w:pPr>
        <w:keepLines w:val="0"/>
        <w:widowControl w:val="1"/>
        <w:spacing w:after="280" w:before="280" w:line="360" w:lineRule="auto"/>
        <w:ind w:firstLine="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Portanto, a adoção de aparelhos de ar condicionado pode trazer benefícios ambientais substanciais, especialmente se forem feitas escolhas conscientes na compra de aparelhos eficientes e ecológicos tornando o uso desses aparelhos parte de uma estratégia sustentável.</w:t>
      </w:r>
    </w:p>
    <w:p w:rsidR="00000000" w:rsidDel="00000000" w:rsidP="00000000" w:rsidRDefault="00000000" w:rsidRPr="00000000" w14:paraId="000002CD">
      <w:pPr>
        <w:keepLines w:val="0"/>
        <w:widowControl w:val="1"/>
        <w:spacing w:after="0" w:before="20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15 - VIABILIDADE DA CONTRATAÇÃO:</w:t>
      </w:r>
    </w:p>
    <w:p w:rsidR="00000000" w:rsidDel="00000000" w:rsidP="00000000" w:rsidRDefault="00000000" w:rsidRPr="00000000" w14:paraId="000002CE">
      <w:pPr>
        <w:keepLines w:val="0"/>
        <w:widowControl w:val="1"/>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 servidora declara VIÁVEL esta contratação com base neste Estudo Técnico Preliminar.</w:t>
      </w:r>
    </w:p>
    <w:p w:rsidR="00000000" w:rsidDel="00000000" w:rsidP="00000000" w:rsidRDefault="00000000" w:rsidRPr="00000000" w14:paraId="000002CF">
      <w:pPr>
        <w:keepNext w:val="0"/>
        <w:keepLines w:val="1"/>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Vanessa Dornelles de Oliveira</w:t>
      </w:r>
    </w:p>
    <w:p w:rsidR="00000000" w:rsidDel="00000000" w:rsidP="00000000" w:rsidRDefault="00000000" w:rsidRPr="00000000" w14:paraId="000002D0">
      <w:pPr>
        <w:keepNext w:val="0"/>
        <w:keepLines w:val="1"/>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Matrícula nº 128405</w:t>
      </w:r>
    </w:p>
    <w:p w:rsidR="00000000" w:rsidDel="00000000" w:rsidP="00000000" w:rsidRDefault="00000000" w:rsidRPr="00000000" w14:paraId="000002D1">
      <w:pPr>
        <w:keepNext w:val="0"/>
        <w:keepLines w:val="1"/>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Responsável pela elaboração do Termo de Referência</w:t>
      </w:r>
    </w:p>
    <w:p w:rsidR="00000000" w:rsidDel="00000000" w:rsidP="00000000" w:rsidRDefault="00000000" w:rsidRPr="00000000" w14:paraId="000002D2">
      <w:pPr>
        <w:keepNext w:val="0"/>
        <w:keepLines w:val="1"/>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Secretaria Municipal de Saúde</w:t>
      </w:r>
    </w:p>
    <w:p w:rsidR="00000000" w:rsidDel="00000000" w:rsidP="00000000" w:rsidRDefault="00000000" w:rsidRPr="00000000" w14:paraId="000002D3">
      <w:pPr>
        <w:keepLines w:val="0"/>
        <w:widowControl w:val="1"/>
        <w:spacing w:after="0" w:before="200" w:line="360" w:lineRule="auto"/>
        <w:jc w:val="left"/>
        <w:rPr>
          <w:rFonts w:ascii="Times New Roman" w:cs="Times New Roman" w:eastAsia="Times New Roman" w:hAnsi="Times New Roman"/>
          <w:sz w:val="24"/>
          <w:szCs w:val="24"/>
        </w:rPr>
      </w:pPr>
      <w:r w:rsidDel="00000000" w:rsidR="00000000" w:rsidRPr="00000000">
        <w:rPr>
          <w:rtl w:val="0"/>
        </w:rPr>
      </w:r>
    </w:p>
    <w:sectPr>
      <w:headerReference r:id="rId7" w:type="default"/>
      <w:footerReference r:id="rId8" w:type="default"/>
      <w:pgSz w:h="16838" w:w="11906" w:orient="portrait"/>
      <w:pgMar w:bottom="1474" w:top="2041" w:left="1701" w:right="1702" w:header="850" w:footer="45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 w:name="Liberation Serif"/>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B">
    <w:pPr>
      <w:pBdr>
        <w:top w:space="0" w:sz="0" w:val="nil"/>
        <w:left w:space="0" w:sz="0" w:val="nil"/>
        <w:bottom w:space="0" w:sz="0" w:val="nil"/>
        <w:right w:space="0" w:sz="0" w:val="nil"/>
        <w:between w:space="0" w:sz="0" w:val="nil"/>
      </w:pBdr>
      <w:tabs>
        <w:tab w:val="center" w:leader="none" w:pos="4252"/>
        <w:tab w:val="right" w:leader="none" w:pos="8504"/>
      </w:tabs>
      <w:jc w:val="right"/>
      <w:rPr>
        <w:color w:val="000000"/>
      </w:rPr>
    </w:pPr>
    <w:r w:rsidDel="00000000" w:rsidR="00000000" w:rsidRPr="00000000">
      <w:rPr>
        <w:color w:val="000000"/>
        <w:sz w:val="16"/>
        <w:szCs w:val="16"/>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4">
    <w:pPr>
      <w:keepLines w:val="0"/>
      <w:pBdr>
        <w:top w:space="0" w:sz="0" w:val="nil"/>
        <w:left w:space="0" w:sz="0" w:val="nil"/>
        <w:bottom w:space="0" w:sz="0" w:val="nil"/>
        <w:right w:space="0" w:sz="0" w:val="nil"/>
        <w:between w:space="0" w:sz="0" w:val="nil"/>
      </w:pBdr>
      <w:spacing w:line="276" w:lineRule="auto"/>
      <w:jc w:val="left"/>
      <w:rPr/>
    </w:pPr>
    <w:r w:rsidDel="00000000" w:rsidR="00000000" w:rsidRPr="00000000">
      <w:rPr>
        <w:rtl w:val="0"/>
      </w:rPr>
    </w:r>
  </w:p>
  <w:tbl>
    <w:tblPr>
      <w:tblStyle w:val="Table3"/>
      <w:tblW w:w="6448.0" w:type="dxa"/>
      <w:jc w:val="left"/>
      <w:tblInd w:w="-15.0" w:type="dxa"/>
      <w:tblLayout w:type="fixed"/>
      <w:tblLook w:val="0000"/>
    </w:tblPr>
    <w:tblGrid>
      <w:gridCol w:w="930"/>
      <w:gridCol w:w="5518"/>
      <w:tblGridChange w:id="0">
        <w:tblGrid>
          <w:gridCol w:w="930"/>
          <w:gridCol w:w="5518"/>
        </w:tblGrid>
      </w:tblGridChange>
    </w:tblGrid>
    <w:tr>
      <w:trPr>
        <w:cantSplit w:val="0"/>
        <w:trHeight w:val="1324" w:hRule="atLeast"/>
        <w:tblHeader w:val="1"/>
      </w:trPr>
      <w:tc>
        <w:tcPr>
          <w:shd w:fill="auto" w:val="clear"/>
        </w:tcPr>
        <w:p w:rsidR="00000000" w:rsidDel="00000000" w:rsidP="00000000" w:rsidRDefault="00000000" w:rsidRPr="00000000" w14:paraId="000002D5">
          <w:pPr>
            <w:keepLines w:val="0"/>
            <w:widowControl w:val="1"/>
            <w:pBdr>
              <w:top w:space="0" w:sz="0" w:val="nil"/>
              <w:left w:space="0" w:sz="0" w:val="nil"/>
              <w:bottom w:space="0" w:sz="0" w:val="nil"/>
              <w:right w:space="0" w:sz="0" w:val="nil"/>
              <w:between w:space="0" w:sz="0" w:val="nil"/>
            </w:pBdr>
            <w:spacing w:after="32" w:before="10" w:lineRule="auto"/>
            <w:rPr>
              <w:rFonts w:ascii="Liberation Serif" w:cs="Liberation Serif" w:eastAsia="Liberation Serif" w:hAnsi="Liberation Serif"/>
              <w:color w:val="000000"/>
              <w:sz w:val="24"/>
              <w:szCs w:val="24"/>
            </w:rPr>
          </w:pPr>
          <w:r w:rsidDel="00000000" w:rsidR="00000000" w:rsidRPr="00000000">
            <w:rPr>
              <w:rFonts w:ascii="Calibri" w:cs="Calibri" w:eastAsia="Calibri" w:hAnsi="Calibri"/>
              <w:color w:val="000000"/>
            </w:rPr>
            <w:drawing>
              <wp:inline distB="0" distT="0" distL="0" distR="0">
                <wp:extent cx="571500" cy="809625"/>
                <wp:effectExtent b="0" l="0" r="0" t="0"/>
                <wp:docPr descr="Uma imagem contendo Logotipo&#10;&#10;Descrição gerada automaticamente" id="6" name="image1.png"/>
                <a:graphic>
                  <a:graphicData uri="http://schemas.openxmlformats.org/drawingml/2006/picture">
                    <pic:pic>
                      <pic:nvPicPr>
                        <pic:cNvPr descr="Uma imagem contendo Logotipo&#10;&#10;Descrição gerada automaticamente" id="0" name="image1.png"/>
                        <pic:cNvPicPr preferRelativeResize="0"/>
                      </pic:nvPicPr>
                      <pic:blipFill>
                        <a:blip r:embed="rId1"/>
                        <a:srcRect b="0" l="0" r="0" t="0"/>
                        <a:stretch>
                          <a:fillRect/>
                        </a:stretch>
                      </pic:blipFill>
                      <pic:spPr>
                        <a:xfrm>
                          <a:off x="0" y="0"/>
                          <a:ext cx="571500" cy="80962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2D6">
          <w:pPr>
            <w:keepLines w:val="0"/>
            <w:widowControl w:val="1"/>
            <w:pBdr>
              <w:top w:space="0" w:sz="0" w:val="nil"/>
              <w:left w:space="0" w:sz="0" w:val="nil"/>
              <w:bottom w:space="0" w:sz="0" w:val="nil"/>
              <w:right w:space="0" w:sz="0" w:val="nil"/>
              <w:between w:space="0" w:sz="0" w:val="nil"/>
            </w:pBdr>
            <w:ind w:left="240" w:firstLine="0"/>
            <w:jc w:val="left"/>
            <w:rPr>
              <w:rFonts w:ascii="Liberation Serif" w:cs="Liberation Serif" w:eastAsia="Liberation Serif" w:hAnsi="Liberation Serif"/>
              <w:color w:val="000000"/>
              <w:sz w:val="24"/>
              <w:szCs w:val="24"/>
            </w:rPr>
          </w:pPr>
          <w:r w:rsidDel="00000000" w:rsidR="00000000" w:rsidRPr="00000000">
            <w:rPr>
              <w:rFonts w:ascii="Times New Roman" w:cs="Times New Roman" w:eastAsia="Times New Roman" w:hAnsi="Times New Roman"/>
              <w:color w:val="000000"/>
              <w:sz w:val="28"/>
              <w:szCs w:val="28"/>
              <w:rtl w:val="0"/>
            </w:rPr>
            <w:t xml:space="preserve">ESTADO DO RIO GRANDE DO SUL</w:t>
          </w:r>
          <w:r w:rsidDel="00000000" w:rsidR="00000000" w:rsidRPr="00000000">
            <w:rPr>
              <w:rtl w:val="0"/>
            </w:rPr>
          </w:r>
        </w:p>
        <w:p w:rsidR="00000000" w:rsidDel="00000000" w:rsidP="00000000" w:rsidRDefault="00000000" w:rsidRPr="00000000" w14:paraId="000002D7">
          <w:pPr>
            <w:keepLines w:val="0"/>
            <w:widowControl w:val="1"/>
            <w:pBdr>
              <w:top w:space="0" w:sz="0" w:val="nil"/>
              <w:left w:space="0" w:sz="0" w:val="nil"/>
              <w:bottom w:space="0" w:sz="0" w:val="nil"/>
              <w:right w:space="0" w:sz="0" w:val="nil"/>
              <w:between w:space="0" w:sz="0" w:val="nil"/>
            </w:pBdr>
            <w:ind w:left="240" w:firstLine="0"/>
            <w:jc w:val="left"/>
            <w:rPr>
              <w:rFonts w:ascii="Liberation Serif" w:cs="Liberation Serif" w:eastAsia="Liberation Serif" w:hAnsi="Liberation Serif"/>
              <w:color w:val="000000"/>
              <w:sz w:val="24"/>
              <w:szCs w:val="24"/>
            </w:rPr>
          </w:pPr>
          <w:r w:rsidDel="00000000" w:rsidR="00000000" w:rsidRPr="00000000">
            <w:rPr>
              <w:rFonts w:ascii="Times New Roman" w:cs="Times New Roman" w:eastAsia="Times New Roman" w:hAnsi="Times New Roman"/>
              <w:color w:val="000000"/>
              <w:sz w:val="28"/>
              <w:szCs w:val="28"/>
              <w:rtl w:val="0"/>
            </w:rPr>
            <w:t xml:space="preserve">MUNICÍPIO DE CANOAS</w:t>
          </w:r>
          <w:r w:rsidDel="00000000" w:rsidR="00000000" w:rsidRPr="00000000">
            <w:rPr>
              <w:rtl w:val="0"/>
            </w:rPr>
          </w:r>
        </w:p>
        <w:p w:rsidR="00000000" w:rsidDel="00000000" w:rsidP="00000000" w:rsidRDefault="00000000" w:rsidRPr="00000000" w14:paraId="000002D8">
          <w:pPr>
            <w:keepLines w:val="0"/>
            <w:widowControl w:val="1"/>
            <w:pBdr>
              <w:top w:space="0" w:sz="0" w:val="nil"/>
              <w:left w:space="0" w:sz="0" w:val="nil"/>
              <w:bottom w:space="0" w:sz="0" w:val="nil"/>
              <w:right w:space="0" w:sz="0" w:val="nil"/>
              <w:between w:space="0" w:sz="0" w:val="nil"/>
            </w:pBdr>
            <w:ind w:left="240" w:firstLine="0"/>
            <w:jc w:val="left"/>
            <w:rPr>
              <w:rFonts w:ascii="Liberation Serif" w:cs="Liberation Serif" w:eastAsia="Liberation Serif" w:hAnsi="Liberation Serif"/>
              <w:color w:val="000000"/>
              <w:sz w:val="24"/>
              <w:szCs w:val="24"/>
            </w:rPr>
          </w:pPr>
          <w:r w:rsidDel="00000000" w:rsidR="00000000" w:rsidRPr="00000000">
            <w:rPr>
              <w:rFonts w:ascii="Times New Roman" w:cs="Times New Roman" w:eastAsia="Times New Roman" w:hAnsi="Times New Roman"/>
              <w:color w:val="000000"/>
              <w:sz w:val="28"/>
              <w:szCs w:val="28"/>
              <w:rtl w:val="0"/>
            </w:rPr>
            <w:t xml:space="preserve">Secretaria Municipal de </w:t>
          </w:r>
          <w:r w:rsidDel="00000000" w:rsidR="00000000" w:rsidRPr="00000000">
            <w:rPr>
              <w:rFonts w:ascii="Times New Roman" w:cs="Times New Roman" w:eastAsia="Times New Roman" w:hAnsi="Times New Roman"/>
              <w:sz w:val="28"/>
              <w:szCs w:val="28"/>
              <w:rtl w:val="0"/>
            </w:rPr>
            <w:t xml:space="preserve">Saúde</w:t>
          </w:r>
          <w:r w:rsidDel="00000000" w:rsidR="00000000" w:rsidRPr="00000000">
            <w:rPr>
              <w:rtl w:val="0"/>
            </w:rPr>
          </w:r>
        </w:p>
        <w:p w:rsidR="00000000" w:rsidDel="00000000" w:rsidP="00000000" w:rsidRDefault="00000000" w:rsidRPr="00000000" w14:paraId="000002D9">
          <w:pPr>
            <w:keepLines w:val="0"/>
            <w:widowControl w:val="1"/>
            <w:pBdr>
              <w:top w:space="0" w:sz="0" w:val="nil"/>
              <w:left w:space="0" w:sz="0" w:val="nil"/>
              <w:bottom w:space="0" w:sz="0" w:val="nil"/>
              <w:right w:space="0" w:sz="0" w:val="nil"/>
              <w:between w:space="0" w:sz="0" w:val="nil"/>
            </w:pBdr>
            <w:jc w:val="left"/>
            <w:rPr>
              <w:rFonts w:ascii="Times New Roman" w:cs="Times New Roman" w:eastAsia="Times New Roman" w:hAnsi="Times New Roman"/>
              <w:b w:val="1"/>
              <w:bCs w:val="1"/>
              <w:color w:val="000000"/>
              <w:sz w:val="28"/>
              <w:szCs w:val="28"/>
            </w:rPr>
          </w:pPr>
          <w:r w:rsidDel="00000000" w:rsidR="00000000" w:rsidRPr="00000000">
            <w:rPr>
              <w:rtl w:val="0"/>
            </w:rPr>
          </w:r>
        </w:p>
      </w:tc>
    </w:tr>
  </w:tbl>
  <w:p w:rsidR="00000000" w:rsidDel="00000000" w:rsidP="00000000" w:rsidRDefault="00000000" w:rsidRPr="00000000" w14:paraId="000002DA">
    <w:pPr>
      <w:pBdr>
        <w:top w:space="0" w:sz="0" w:val="nil"/>
        <w:left w:space="0" w:sz="0" w:val="nil"/>
        <w:bottom w:space="0" w:sz="0" w:val="nil"/>
        <w:right w:space="0" w:sz="0" w:val="nil"/>
        <w:between w:space="0" w:sz="0" w:val="nil"/>
      </w:pBdr>
      <w:tabs>
        <w:tab w:val="center" w:leader="none" w:pos="4320"/>
        <w:tab w:val="right" w:leader="none" w:pos="8640"/>
      </w:tabs>
      <w:jc w:val="right"/>
      <w:rPr>
        <w:sz w:val="24"/>
        <w:szCs w:val="24"/>
        <w:highlight w:val="red"/>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keepLines w:val="1"/>
        <w:widowControl w:val="0"/>
        <w:jc w:val="center"/>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120" w:before="480" w:lineRule="auto"/>
    </w:pPr>
    <w:rPr>
      <w:b w:val="1"/>
      <w:bCs w:val="1"/>
      <w:sz w:val="48"/>
      <w:szCs w:val="48"/>
    </w:rPr>
  </w:style>
  <w:style w:type="paragraph" w:styleId="Heading2">
    <w:name w:val="heading 2"/>
    <w:basedOn w:val="Normal"/>
    <w:next w:val="Normal"/>
    <w:pPr>
      <w:keepNext w:val="1"/>
      <w:spacing w:after="80" w:before="360" w:lineRule="auto"/>
    </w:pPr>
    <w:rPr>
      <w:b w:val="1"/>
      <w:bCs w:val="1"/>
      <w:sz w:val="36"/>
      <w:szCs w:val="36"/>
    </w:rPr>
  </w:style>
  <w:style w:type="paragraph" w:styleId="Heading3">
    <w:name w:val="heading 3"/>
    <w:basedOn w:val="Normal"/>
    <w:next w:val="Normal"/>
    <w:pPr>
      <w:keepNext w:val="1"/>
      <w:spacing w:after="80" w:before="280" w:lineRule="auto"/>
    </w:pPr>
    <w:rPr>
      <w:b w:val="1"/>
      <w:bCs w:val="1"/>
      <w:sz w:val="28"/>
      <w:szCs w:val="28"/>
    </w:rPr>
  </w:style>
  <w:style w:type="paragraph" w:styleId="Heading4">
    <w:name w:val="heading 4"/>
    <w:basedOn w:val="Normal"/>
    <w:next w:val="Normal"/>
    <w:pPr>
      <w:keepNext w:val="1"/>
      <w:spacing w:after="40" w:before="240" w:lineRule="auto"/>
    </w:pPr>
    <w:rPr>
      <w:b w:val="1"/>
      <w:bCs w:val="1"/>
      <w:sz w:val="24"/>
      <w:szCs w:val="24"/>
    </w:rPr>
  </w:style>
  <w:style w:type="paragraph" w:styleId="Heading5">
    <w:name w:val="heading 5"/>
    <w:basedOn w:val="Normal"/>
    <w:next w:val="Normal"/>
    <w:pPr>
      <w:keepNext w:val="1"/>
      <w:spacing w:after="40" w:before="220" w:lineRule="auto"/>
    </w:pPr>
    <w:rPr>
      <w:b w:val="1"/>
      <w:bCs w:val="1"/>
    </w:rPr>
  </w:style>
  <w:style w:type="paragraph" w:styleId="Heading6">
    <w:name w:val="heading 6"/>
    <w:basedOn w:val="Normal"/>
    <w:next w:val="Normal"/>
    <w:pPr>
      <w:keepNext w:val="1"/>
      <w:spacing w:after="40" w:before="200" w:lineRule="auto"/>
    </w:pPr>
    <w:rPr>
      <w:b w:val="1"/>
      <w:bCs w:val="1"/>
      <w:sz w:val="20"/>
      <w:szCs w:val="20"/>
    </w:rPr>
  </w:style>
  <w:style w:type="paragraph" w:styleId="Title">
    <w:name w:val="Title"/>
    <w:basedOn w:val="Normal"/>
    <w:next w:val="Normal"/>
    <w:pPr>
      <w:keepNext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a" w:customStyle="1">
    <w:basedOn w:val="TableNormal"/>
    <w:tblPr>
      <w:tblStyleRowBandSize w:val="1"/>
      <w:tblStyleColBandSize w:val="1"/>
      <w:tblCellMar>
        <w:top w:w="0.0" w:type="dxa"/>
        <w:left w:w="0.0" w:type="dxa"/>
        <w:bottom w:w="0.0" w:type="dxa"/>
        <w:right w:w="0.0" w:type="dxa"/>
      </w:tblCellMar>
    </w:tblPr>
  </w:style>
  <w:style w:type="table" w:styleId="a0" w:customStyle="1">
    <w:basedOn w:val="TableNormal"/>
    <w:tblPr>
      <w:tblStyleRowBandSize w:val="1"/>
      <w:tblStyleColBandSize w:val="1"/>
      <w:tblCellMar>
        <w:top w:w="0.0" w:type="dxa"/>
        <w:left w:w="0.0" w:type="dxa"/>
        <w:bottom w:w="0.0" w:type="dxa"/>
        <w:right w:w="0.0" w:type="dxa"/>
      </w:tblCellMar>
    </w:tblPr>
  </w:style>
  <w:style w:type="table" w:styleId="a1" w:customStyle="1">
    <w:basedOn w:val="TableNormal"/>
    <w:tblPr>
      <w:tblStyleRowBandSize w:val="1"/>
      <w:tblStyleColBandSize w:val="1"/>
      <w:tblCellMar>
        <w:top w:w="15.0" w:type="dxa"/>
        <w:left w:w="15.0" w:type="dxa"/>
        <w:bottom w:w="15.0" w:type="dxa"/>
        <w:right w:w="15.0" w:type="dxa"/>
      </w:tblCellMar>
    </w:tblPr>
  </w:style>
  <w:style w:type="paragraph" w:styleId="Textodecomentrio">
    <w:name w:val="annotation text"/>
    <w:basedOn w:val="Normal"/>
    <w:link w:val="TextodecomentrioChar"/>
    <w:uiPriority w:val="99"/>
    <w:semiHidden w:val="1"/>
    <w:unhideWhenUsed w:val="1"/>
    <w:rPr>
      <w:sz w:val="20"/>
      <w:szCs w:val="20"/>
    </w:rPr>
  </w:style>
  <w:style w:type="character" w:styleId="TextodecomentrioChar" w:customStyle="1">
    <w:name w:val="Texto de comentário Char"/>
    <w:basedOn w:val="Fontepargpadro"/>
    <w:link w:val="Textodecomentrio"/>
    <w:uiPriority w:val="99"/>
    <w:semiHidden w:val="1"/>
    <w:rPr>
      <w:sz w:val="20"/>
      <w:szCs w:val="20"/>
    </w:rPr>
  </w:style>
  <w:style w:type="character" w:styleId="Refdecomentrio">
    <w:name w:val="annotation reference"/>
    <w:basedOn w:val="Fontepargpadro"/>
    <w:uiPriority w:val="99"/>
    <w:semiHidden w:val="1"/>
    <w:unhideWhenUsed w:val="1"/>
    <w:rPr>
      <w:sz w:val="16"/>
      <w:szCs w:val="16"/>
    </w:rPr>
  </w:style>
  <w:style w:type="paragraph" w:styleId="Cabealho">
    <w:name w:val="header"/>
    <w:basedOn w:val="Normal"/>
    <w:link w:val="CabealhoChar"/>
    <w:uiPriority w:val="99"/>
    <w:unhideWhenUsed w:val="1"/>
    <w:rsid w:val="004F0A4D"/>
    <w:pPr>
      <w:tabs>
        <w:tab w:val="center" w:pos="4252"/>
        <w:tab w:val="right" w:pos="8504"/>
      </w:tabs>
    </w:pPr>
  </w:style>
  <w:style w:type="character" w:styleId="CabealhoChar" w:customStyle="1">
    <w:name w:val="Cabeçalho Char"/>
    <w:basedOn w:val="Fontepargpadro"/>
    <w:link w:val="Cabealho"/>
    <w:uiPriority w:val="99"/>
    <w:rsid w:val="004F0A4D"/>
  </w:style>
  <w:style w:type="paragraph" w:styleId="Rodap">
    <w:name w:val="footer"/>
    <w:basedOn w:val="Normal"/>
    <w:link w:val="RodapChar"/>
    <w:uiPriority w:val="99"/>
    <w:unhideWhenUsed w:val="1"/>
    <w:rsid w:val="004F0A4D"/>
    <w:pPr>
      <w:tabs>
        <w:tab w:val="center" w:pos="4252"/>
        <w:tab w:val="right" w:pos="8504"/>
      </w:tabs>
    </w:pPr>
  </w:style>
  <w:style w:type="character" w:styleId="RodapChar" w:customStyle="1">
    <w:name w:val="Rodapé Char"/>
    <w:basedOn w:val="Fontepargpadro"/>
    <w:link w:val="Rodap"/>
    <w:uiPriority w:val="99"/>
    <w:rsid w:val="004F0A4D"/>
  </w:style>
  <w:style w:type="paragraph" w:styleId="PargrafodaLista">
    <w:name w:val="List Paragraph"/>
    <w:basedOn w:val="Normal"/>
    <w:uiPriority w:val="34"/>
    <w:qFormat w:val="1"/>
    <w:rsid w:val="004F0A4D"/>
    <w:pPr>
      <w:ind w:left="720"/>
      <w:contextualSpacing w:val="1"/>
    </w:pPr>
  </w:style>
  <w:style w:type="paragraph" w:styleId="NormalWeb">
    <w:name w:val="Normal (Web)"/>
    <w:basedOn w:val="Normal"/>
    <w:uiPriority w:val="99"/>
    <w:unhideWhenUsed w:val="1"/>
    <w:rsid w:val="004F0A4D"/>
    <w:pPr>
      <w:keepLines w:val="0"/>
      <w:widowControl w:val="1"/>
      <w:spacing w:after="142" w:before="100" w:beforeAutospacing="1" w:line="288" w:lineRule="auto"/>
    </w:pPr>
    <w:rPr>
      <w:rFonts w:ascii="Times New Roman" w:cs="Times New Roman" w:eastAsia="Times New Roman" w:hAnsi="Times New Roman"/>
      <w:sz w:val="24"/>
      <w:szCs w:val="24"/>
    </w:rPr>
  </w:style>
  <w:style w:type="character" w:styleId="Forte">
    <w:name w:val="Strong"/>
    <w:basedOn w:val="Fontepargpadro"/>
    <w:uiPriority w:val="22"/>
    <w:qFormat w:val="1"/>
    <w:rsid w:val="00EF2FE8"/>
    <w:rPr>
      <w:b w:val="1"/>
      <w:bCs w:val="1"/>
    </w:rPr>
  </w:style>
  <w:style w:type="character" w:styleId="nfase">
    <w:name w:val="Emphasis"/>
    <w:basedOn w:val="Fontepargpadro"/>
    <w:uiPriority w:val="20"/>
    <w:qFormat w:val="1"/>
    <w:rsid w:val="009E7DF2"/>
    <w:rPr>
      <w:i w:val="1"/>
      <w:iCs w:val="1"/>
    </w:rPr>
  </w:style>
  <w:style w:type="table" w:styleId="Tabelacomgrade">
    <w:name w:val="Table Grid"/>
    <w:basedOn w:val="Tabelanormal"/>
    <w:uiPriority w:val="39"/>
    <w:rsid w:val="00316347"/>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Hyperlink">
    <w:name w:val="Hyperlink"/>
    <w:basedOn w:val="Fontepargpadro"/>
    <w:uiPriority w:val="99"/>
    <w:semiHidden w:val="1"/>
    <w:unhideWhenUsed w:val="1"/>
    <w:rsid w:val="00394ABA"/>
    <w:rPr>
      <w:color w:val="0000ff"/>
      <w:u w:val="single"/>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60.0" w:type="dxa"/>
        <w:left w:w="60.0" w:type="dxa"/>
        <w:bottom w:w="60.0" w:type="dxa"/>
        <w:right w:w="60.0" w:type="dxa"/>
      </w:tblCellMar>
    </w:tblPr>
  </w:style>
  <w:style w:type="table" w:styleId="Table6">
    <w:basedOn w:val="TableNormal"/>
    <w:tblPr>
      <w:tblStyleRowBandSize w:val="1"/>
      <w:tblStyleColBandSize w:val="1"/>
      <w:tblCellMar>
        <w:top w:w="30.0" w:type="dxa"/>
        <w:left w:w="30.0" w:type="dxa"/>
        <w:bottom w:w="30.0" w:type="dxa"/>
        <w:right w:w="30.0" w:type="dxa"/>
      </w:tblCellMar>
    </w:tblPr>
  </w:style>
  <w:style w:type="table" w:styleId="Table7">
    <w:basedOn w:val="TableNormal"/>
    <w:tblPr>
      <w:tblStyleRowBandSize w:val="1"/>
      <w:tblStyleColBandSize w:val="1"/>
      <w:tblCellMar>
        <w:top w:w="15.0" w:type="dxa"/>
        <w:left w:w="15.0" w:type="dxa"/>
        <w:bottom w:w="15.0" w:type="dxa"/>
        <w:right w:w="15.0" w:type="dxa"/>
      </w:tblCellMar>
    </w:tbl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ElXMuQCi8pkf9S3gR7eGnNFt3g==">CgMxLjAaHwoBMBIaChgICVIUChJ0YWJsZS5vZHNvb3JsZm0zbnQaHwoBMRIaChgICVIUChJ0YWJsZS5nY2t5em0xMWJ3NGQ4AHIhMW15UmlWb0Vnb1RsQ014ei1ZOWNfd3ROQzlXM3lqS0NI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2023-10-20T13:06:00Z</dcterms:created>
  <dc:creator>Michele Oliveira</dc:creator>
</cp:coreProperties>
</file>